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9E6B11" w14:textId="13F87A37" w:rsidR="00956CB6" w:rsidRDefault="00956CB6">
      <w:r>
        <w:t>Carissimo confratello,</w:t>
      </w:r>
    </w:p>
    <w:p w14:paraId="3E755524" w14:textId="365012A8" w:rsidR="00956CB6" w:rsidRDefault="00956CB6"/>
    <w:p w14:paraId="616438CE" w14:textId="08BD9F6A" w:rsidR="003C4929" w:rsidRDefault="003C4929" w:rsidP="003C4929">
      <w:r>
        <w:t xml:space="preserve">quest’anno si è ritenuto opportuno vivere a livello parrocchiale la XXXVI Giornata Mondiale della Gioventù, che si celebra in ogni diocesi nella solennità di Cristo Re. </w:t>
      </w:r>
    </w:p>
    <w:p w14:paraId="5CE4297A" w14:textId="77777777" w:rsidR="003C4929" w:rsidRPr="00956CB6" w:rsidRDefault="003C4929" w:rsidP="003C4929"/>
    <w:p w14:paraId="50A25D2A" w14:textId="7FDCF6DC" w:rsidR="003C4929" w:rsidRDefault="003C4929">
      <w:r>
        <w:t>T</w:t>
      </w:r>
      <w:r w:rsidR="00956CB6">
        <w:t>i inviamo</w:t>
      </w:r>
      <w:r>
        <w:t xml:space="preserve"> gli</w:t>
      </w:r>
      <w:r w:rsidR="00956CB6">
        <w:t xml:space="preserve"> schem</w:t>
      </w:r>
      <w:r>
        <w:t>i</w:t>
      </w:r>
      <w:r w:rsidR="00956CB6">
        <w:t xml:space="preserve"> </w:t>
      </w:r>
      <w:r>
        <w:t xml:space="preserve">che puoi utilizzare per gli </w:t>
      </w:r>
      <w:r w:rsidR="00956CB6">
        <w:t>incontr</w:t>
      </w:r>
      <w:r>
        <w:t>i</w:t>
      </w:r>
      <w:r w:rsidR="00956CB6">
        <w:t xml:space="preserve"> </w:t>
      </w:r>
      <w:r>
        <w:t>con</w:t>
      </w:r>
      <w:r w:rsidR="00956CB6">
        <w:t xml:space="preserve"> gli adolescenti</w:t>
      </w:r>
      <w:r>
        <w:t xml:space="preserve"> e con il gruppo giovani della tua comunità.</w:t>
      </w:r>
    </w:p>
    <w:p w14:paraId="51D5FECB" w14:textId="3A6F0868" w:rsidR="003C4929" w:rsidRDefault="00956CB6">
      <w:r>
        <w:t xml:space="preserve"> </w:t>
      </w:r>
    </w:p>
    <w:p w14:paraId="2E9239F5" w14:textId="77777777" w:rsidR="003C4929" w:rsidRPr="00956CB6" w:rsidRDefault="003C4929"/>
    <w:p w14:paraId="27E7F259" w14:textId="0FF44221" w:rsidR="00DF6280" w:rsidRDefault="001F7208">
      <w:pPr>
        <w:rPr>
          <w:b/>
          <w:bCs/>
          <w:u w:val="single"/>
        </w:rPr>
      </w:pPr>
      <w:r w:rsidRPr="001F7208">
        <w:rPr>
          <w:b/>
          <w:bCs/>
          <w:u w:val="single"/>
        </w:rPr>
        <w:t xml:space="preserve">Incontro </w:t>
      </w:r>
      <w:r w:rsidR="003C4929">
        <w:rPr>
          <w:b/>
          <w:bCs/>
          <w:u w:val="single"/>
        </w:rPr>
        <w:t xml:space="preserve">GMG </w:t>
      </w:r>
      <w:r w:rsidRPr="001F7208">
        <w:rPr>
          <w:b/>
          <w:bCs/>
          <w:u w:val="single"/>
        </w:rPr>
        <w:t>per adolescenti</w:t>
      </w:r>
    </w:p>
    <w:p w14:paraId="419E3FA3" w14:textId="6EFC1585" w:rsidR="001F7208" w:rsidRDefault="001F7208"/>
    <w:p w14:paraId="12FAA08C" w14:textId="77777777" w:rsidR="00E713F6" w:rsidRPr="00E713F6" w:rsidRDefault="00B771C0">
      <w:pPr>
        <w:rPr>
          <w:b/>
          <w:bCs/>
        </w:rPr>
      </w:pPr>
      <w:r w:rsidRPr="00E713F6">
        <w:rPr>
          <w:b/>
          <w:bCs/>
        </w:rPr>
        <w:t>1-</w:t>
      </w:r>
      <w:r w:rsidR="00E713F6" w:rsidRPr="00E713F6">
        <w:rPr>
          <w:b/>
          <w:bCs/>
        </w:rPr>
        <w:t>INTRODUZIONE</w:t>
      </w:r>
    </w:p>
    <w:p w14:paraId="57D29031" w14:textId="5EFAD6B3" w:rsidR="001F7208" w:rsidRDefault="003C4929">
      <w:r>
        <w:t>L’incontro inizia con la visione del breve v</w:t>
      </w:r>
      <w:r w:rsidR="00B771C0">
        <w:t xml:space="preserve">ideo </w:t>
      </w:r>
      <w:r>
        <w:t xml:space="preserve">sulla storia delle </w:t>
      </w:r>
      <w:r w:rsidR="00956CB6">
        <w:t xml:space="preserve">GMG e </w:t>
      </w:r>
      <w:r>
        <w:t xml:space="preserve">con il </w:t>
      </w:r>
      <w:r w:rsidR="00B771C0">
        <w:t>saluto Vescovo</w:t>
      </w:r>
      <w:r>
        <w:t xml:space="preserve">, che potrai trovare sul Canale </w:t>
      </w:r>
      <w:proofErr w:type="spellStart"/>
      <w:r>
        <w:t>YouTube</w:t>
      </w:r>
      <w:proofErr w:type="spellEnd"/>
      <w:r>
        <w:t xml:space="preserve"> della Diocesi di Pavia.</w:t>
      </w:r>
    </w:p>
    <w:p w14:paraId="580B76A1" w14:textId="77777777" w:rsidR="00E713F6" w:rsidRDefault="00E713F6"/>
    <w:p w14:paraId="6439BEB9" w14:textId="1656ABA2" w:rsidR="00B771C0" w:rsidRDefault="00B771C0"/>
    <w:p w14:paraId="44599331" w14:textId="77E2DDA8" w:rsidR="00E713F6" w:rsidRPr="00E713F6" w:rsidRDefault="003C4929">
      <w:pPr>
        <w:rPr>
          <w:b/>
          <w:bCs/>
        </w:rPr>
      </w:pPr>
      <w:r w:rsidRPr="00E713F6">
        <w:rPr>
          <w:b/>
          <w:bCs/>
        </w:rPr>
        <w:t>2-</w:t>
      </w:r>
      <w:r w:rsidR="00E713F6" w:rsidRPr="00E713F6">
        <w:rPr>
          <w:b/>
          <w:bCs/>
        </w:rPr>
        <w:t>IL MESSAGGIO DEL PAPA</w:t>
      </w:r>
    </w:p>
    <w:p w14:paraId="160312F6" w14:textId="2F292E4C" w:rsidR="00B771C0" w:rsidRDefault="00B771C0">
      <w:r>
        <w:t>Divisione in tre gruppetti</w:t>
      </w:r>
      <w:r w:rsidR="003C4929">
        <w:t xml:space="preserve"> (se i numeri lo consentono, altrimenti è possibile mantenere un unico gruppo)</w:t>
      </w:r>
      <w:r>
        <w:t xml:space="preserve">, ognuno dei quali si confronta su uno dei temi che il Papa ha toccato nel suo </w:t>
      </w:r>
      <w:r w:rsidR="00E713F6">
        <w:t>messaggio per la XXXVI GMG</w:t>
      </w:r>
      <w:r w:rsidR="003C4929">
        <w:t>:</w:t>
      </w:r>
    </w:p>
    <w:p w14:paraId="7FF4694C" w14:textId="5E78849D" w:rsidR="00B771C0" w:rsidRDefault="00B771C0"/>
    <w:p w14:paraId="57D900C1" w14:textId="77777777" w:rsidR="0043523E" w:rsidRPr="003C2BC0" w:rsidRDefault="00B771C0" w:rsidP="00B771C0">
      <w:pPr>
        <w:pStyle w:val="Paragrafoelenco"/>
        <w:numPr>
          <w:ilvl w:val="0"/>
          <w:numId w:val="1"/>
        </w:numPr>
        <w:rPr>
          <w:b/>
          <w:bCs/>
        </w:rPr>
      </w:pPr>
      <w:r w:rsidRPr="003C2BC0">
        <w:rPr>
          <w:b/>
          <w:bCs/>
        </w:rPr>
        <w:t>Chiamati per nome</w:t>
      </w:r>
    </w:p>
    <w:p w14:paraId="78057BE3" w14:textId="5F93A514" w:rsidR="0043523E" w:rsidRDefault="003C4929" w:rsidP="0043523E">
      <w:pPr>
        <w:ind w:left="1416"/>
      </w:pPr>
      <w:r>
        <w:t>Si propone l’ascolto della c</w:t>
      </w:r>
      <w:r w:rsidR="0043523E">
        <w:t xml:space="preserve">anzone </w:t>
      </w:r>
      <w:r>
        <w:t xml:space="preserve">di </w:t>
      </w:r>
      <w:r w:rsidR="0043523E">
        <w:t>Vasco</w:t>
      </w:r>
      <w:r>
        <w:t xml:space="preserve"> Rossi</w:t>
      </w:r>
      <w:r w:rsidR="0043523E">
        <w:t xml:space="preserve"> </w:t>
      </w:r>
      <w:r w:rsidR="0043523E" w:rsidRPr="003C4929">
        <w:rPr>
          <w:i/>
          <w:iCs/>
        </w:rPr>
        <w:t>Siamo qui</w:t>
      </w:r>
      <w:r w:rsidR="0043523E">
        <w:t xml:space="preserve"> </w:t>
      </w:r>
      <w:hyperlink r:id="rId7" w:history="1">
        <w:r w:rsidRPr="00495E34">
          <w:rPr>
            <w:rStyle w:val="Collegamentoipertestuale"/>
          </w:rPr>
          <w:t>https://www.youtube.com/watch?v=6uKkirDqtbA</w:t>
        </w:r>
      </w:hyperlink>
    </w:p>
    <w:p w14:paraId="048BFBD9" w14:textId="2F34966B" w:rsidR="003C4929" w:rsidRDefault="003C4929" w:rsidP="0043523E">
      <w:pPr>
        <w:ind w:left="1416"/>
      </w:pPr>
    </w:p>
    <w:p w14:paraId="64C14342" w14:textId="77777777"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i/>
          <w:iCs/>
        </w:rPr>
        <w:t xml:space="preserve">Testo “Siamo qui” </w:t>
      </w:r>
    </w:p>
    <w:p w14:paraId="60002AC9" w14:textId="77777777" w:rsidR="003C2BC0" w:rsidRPr="003C2BC0" w:rsidRDefault="003C2BC0" w:rsidP="003C2BC0">
      <w:pPr>
        <w:pStyle w:val="NormaleWeb"/>
        <w:ind w:left="708"/>
        <w:rPr>
          <w:rFonts w:asciiTheme="minorHAnsi" w:hAnsiTheme="minorHAnsi" w:cstheme="minorHAnsi"/>
          <w:shd w:val="clear" w:color="auto" w:fill="FFFF00"/>
        </w:rPr>
      </w:pPr>
      <w:r w:rsidRPr="003C2BC0">
        <w:rPr>
          <w:rFonts w:asciiTheme="minorHAnsi" w:hAnsiTheme="minorHAnsi" w:cstheme="minorHAnsi"/>
        </w:rPr>
        <w:t>Siamo qui</w:t>
      </w:r>
      <w:r w:rsidRPr="003C2BC0">
        <w:rPr>
          <w:rFonts w:asciiTheme="minorHAnsi" w:hAnsiTheme="minorHAnsi" w:cstheme="minorHAnsi"/>
        </w:rPr>
        <w:br/>
        <w:t>Pieni di guai</w:t>
      </w:r>
      <w:r w:rsidRPr="003C2BC0">
        <w:rPr>
          <w:rFonts w:asciiTheme="minorHAnsi" w:hAnsiTheme="minorHAnsi" w:cstheme="minorHAnsi"/>
        </w:rPr>
        <w:br/>
      </w:r>
      <w:r w:rsidRPr="003C2BC0">
        <w:rPr>
          <w:rFonts w:asciiTheme="minorHAnsi" w:hAnsiTheme="minorHAnsi" w:cstheme="minorHAnsi"/>
          <w:shd w:val="clear" w:color="auto" w:fill="FFFF00"/>
        </w:rPr>
        <w:t xml:space="preserve">A nascondere quello che sei dentro quello che hai </w:t>
      </w:r>
    </w:p>
    <w:p w14:paraId="653E30FD" w14:textId="42FC3168"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 xml:space="preserve">Ma com’è, ma cos’è, ma dov’è </w:t>
      </w:r>
    </w:p>
    <w:p w14:paraId="32F016BD" w14:textId="77777777" w:rsidR="003C2BC0" w:rsidRPr="003C2BC0" w:rsidRDefault="003C2BC0" w:rsidP="003C2BC0">
      <w:pPr>
        <w:pStyle w:val="NormaleWeb"/>
        <w:ind w:left="708"/>
        <w:rPr>
          <w:rFonts w:asciiTheme="minorHAnsi" w:hAnsiTheme="minorHAnsi" w:cstheme="minorHAnsi"/>
          <w:shd w:val="clear" w:color="auto" w:fill="FFFF00"/>
        </w:rPr>
      </w:pPr>
      <w:r w:rsidRPr="003C2BC0">
        <w:rPr>
          <w:rFonts w:asciiTheme="minorHAnsi" w:hAnsiTheme="minorHAnsi" w:cstheme="minorHAnsi"/>
        </w:rPr>
        <w:t>Siamo qui</w:t>
      </w:r>
      <w:r w:rsidRPr="003C2BC0">
        <w:rPr>
          <w:rFonts w:asciiTheme="minorHAnsi" w:hAnsiTheme="minorHAnsi" w:cstheme="minorHAnsi"/>
        </w:rPr>
        <w:br/>
        <w:t>Soli e delusi</w:t>
      </w:r>
      <w:r w:rsidRPr="003C2BC0">
        <w:rPr>
          <w:rFonts w:asciiTheme="minorHAnsi" w:hAnsiTheme="minorHAnsi" w:cstheme="minorHAnsi"/>
        </w:rPr>
        <w:br/>
      </w:r>
      <w:r w:rsidRPr="003C2BC0">
        <w:rPr>
          <w:rFonts w:asciiTheme="minorHAnsi" w:hAnsiTheme="minorHAnsi" w:cstheme="minorHAnsi"/>
          <w:shd w:val="clear" w:color="auto" w:fill="FFFF00"/>
        </w:rPr>
        <w:t xml:space="preserve">A confondere quello che sei dentro quello che usi </w:t>
      </w:r>
    </w:p>
    <w:p w14:paraId="1DEA36F9" w14:textId="01765038"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 xml:space="preserve">Ma com’è, ma cos’è </w:t>
      </w:r>
    </w:p>
    <w:p w14:paraId="3D4BB8DC" w14:textId="77777777"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shd w:val="clear" w:color="auto" w:fill="00FFFF"/>
        </w:rPr>
        <w:t xml:space="preserve">Puoi rispondermi, puoi rispondermi </w:t>
      </w:r>
    </w:p>
    <w:p w14:paraId="1CFFB7ED" w14:textId="77777777"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 xml:space="preserve">o vuoi nasconderti O vuoi proteggerti </w:t>
      </w:r>
    </w:p>
    <w:p w14:paraId="3AC19730" w14:textId="77777777"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 xml:space="preserve">E quando non lo sai, neanche </w:t>
      </w:r>
      <w:proofErr w:type="spellStart"/>
      <w:r w:rsidRPr="003C2BC0">
        <w:rPr>
          <w:rFonts w:asciiTheme="minorHAnsi" w:hAnsiTheme="minorHAnsi" w:cstheme="minorHAnsi"/>
        </w:rPr>
        <w:t>perche</w:t>
      </w:r>
      <w:proofErr w:type="spellEnd"/>
      <w:r w:rsidRPr="003C2BC0">
        <w:rPr>
          <w:rFonts w:asciiTheme="minorHAnsi" w:hAnsiTheme="minorHAnsi" w:cstheme="minorHAnsi"/>
        </w:rPr>
        <w:t xml:space="preserve">́ lo fai </w:t>
      </w:r>
    </w:p>
    <w:p w14:paraId="193FB712" w14:textId="3FA51273"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Ti basta piangere oppure ridere</w:t>
      </w:r>
      <w:r w:rsidRPr="003C2BC0">
        <w:rPr>
          <w:rFonts w:asciiTheme="minorHAnsi" w:hAnsiTheme="minorHAnsi" w:cstheme="minorHAnsi"/>
        </w:rPr>
        <w:br/>
        <w:t xml:space="preserve">E quando non si </w:t>
      </w:r>
      <w:proofErr w:type="spellStart"/>
      <w:r w:rsidRPr="003C2BC0">
        <w:rPr>
          <w:rFonts w:asciiTheme="minorHAnsi" w:hAnsiTheme="minorHAnsi" w:cstheme="minorHAnsi"/>
        </w:rPr>
        <w:t>puo</w:t>
      </w:r>
      <w:proofErr w:type="spellEnd"/>
      <w:r w:rsidRPr="003C2BC0">
        <w:rPr>
          <w:rFonts w:asciiTheme="minorHAnsi" w:hAnsiTheme="minorHAnsi" w:cstheme="minorHAnsi"/>
        </w:rPr>
        <w:t>̀, quando ti dico no</w:t>
      </w:r>
      <w:r w:rsidRPr="003C2BC0">
        <w:rPr>
          <w:rFonts w:asciiTheme="minorHAnsi" w:hAnsiTheme="minorHAnsi" w:cstheme="minorHAnsi"/>
        </w:rPr>
        <w:br/>
        <w:t xml:space="preserve">Ti vuoi nascondere, ti vuoi proteggere </w:t>
      </w:r>
    </w:p>
    <w:p w14:paraId="21A46D2B" w14:textId="77777777"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lastRenderedPageBreak/>
        <w:t>Siamo qui</w:t>
      </w:r>
      <w:r w:rsidRPr="003C2BC0">
        <w:rPr>
          <w:rFonts w:asciiTheme="minorHAnsi" w:hAnsiTheme="minorHAnsi" w:cstheme="minorHAnsi"/>
        </w:rPr>
        <w:br/>
        <w:t>Poveri eroi</w:t>
      </w:r>
      <w:r w:rsidRPr="003C2BC0">
        <w:rPr>
          <w:rFonts w:asciiTheme="minorHAnsi" w:hAnsiTheme="minorHAnsi" w:cstheme="minorHAnsi"/>
        </w:rPr>
        <w:br/>
        <w:t>A difendere quello che poi non dipende da noi Ma lo sai, ma lo sai</w:t>
      </w:r>
      <w:r w:rsidRPr="003C2BC0">
        <w:rPr>
          <w:rFonts w:asciiTheme="minorHAnsi" w:hAnsiTheme="minorHAnsi" w:cstheme="minorHAnsi"/>
        </w:rPr>
        <w:br/>
        <w:t xml:space="preserve">Puoi rispondermi, puoi rispondermi </w:t>
      </w:r>
    </w:p>
    <w:p w14:paraId="3C5EFB51" w14:textId="2FD1E0A9"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shd w:val="clear" w:color="auto" w:fill="00FF00"/>
        </w:rPr>
        <w:t xml:space="preserve">o ti preoccupi O vuoi nasconderti </w:t>
      </w:r>
    </w:p>
    <w:p w14:paraId="22DC1ABC" w14:textId="77777777"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 xml:space="preserve">E quando non lo sai, neanche </w:t>
      </w:r>
      <w:proofErr w:type="spellStart"/>
      <w:r w:rsidRPr="003C2BC0">
        <w:rPr>
          <w:rFonts w:asciiTheme="minorHAnsi" w:hAnsiTheme="minorHAnsi" w:cstheme="minorHAnsi"/>
        </w:rPr>
        <w:t>perche</w:t>
      </w:r>
      <w:proofErr w:type="spellEnd"/>
      <w:r w:rsidRPr="003C2BC0">
        <w:rPr>
          <w:rFonts w:asciiTheme="minorHAnsi" w:hAnsiTheme="minorHAnsi" w:cstheme="minorHAnsi"/>
        </w:rPr>
        <w:t>́ lo fai Ti basta ridere oppure piangere</w:t>
      </w:r>
      <w:r w:rsidRPr="003C2BC0">
        <w:rPr>
          <w:rFonts w:asciiTheme="minorHAnsi" w:hAnsiTheme="minorHAnsi" w:cstheme="minorHAnsi"/>
        </w:rPr>
        <w:br/>
        <w:t xml:space="preserve">E quando non si </w:t>
      </w:r>
      <w:proofErr w:type="spellStart"/>
      <w:r w:rsidRPr="003C2BC0">
        <w:rPr>
          <w:rFonts w:asciiTheme="minorHAnsi" w:hAnsiTheme="minorHAnsi" w:cstheme="minorHAnsi"/>
        </w:rPr>
        <w:t>puo</w:t>
      </w:r>
      <w:proofErr w:type="spellEnd"/>
      <w:r w:rsidRPr="003C2BC0">
        <w:rPr>
          <w:rFonts w:asciiTheme="minorHAnsi" w:hAnsiTheme="minorHAnsi" w:cstheme="minorHAnsi"/>
        </w:rPr>
        <w:t>̀, quando ti dico no</w:t>
      </w:r>
      <w:r w:rsidRPr="003C2BC0">
        <w:rPr>
          <w:rFonts w:asciiTheme="minorHAnsi" w:hAnsiTheme="minorHAnsi" w:cstheme="minorHAnsi"/>
        </w:rPr>
        <w:br/>
        <w:t xml:space="preserve">Ti vuoi nascondere, ti vuoi proteggere </w:t>
      </w:r>
    </w:p>
    <w:p w14:paraId="6A57B3C7" w14:textId="4198C6FD" w:rsidR="003C2BC0" w:rsidRPr="003C2BC0" w:rsidRDefault="003C2BC0" w:rsidP="003C2BC0">
      <w:pPr>
        <w:pStyle w:val="NormaleWeb"/>
        <w:ind w:left="708"/>
        <w:rPr>
          <w:rFonts w:asciiTheme="minorHAnsi" w:hAnsiTheme="minorHAnsi" w:cstheme="minorHAnsi"/>
        </w:rPr>
      </w:pPr>
      <w:r w:rsidRPr="003C2BC0">
        <w:rPr>
          <w:rFonts w:asciiTheme="minorHAnsi" w:hAnsiTheme="minorHAnsi" w:cstheme="minorHAnsi"/>
        </w:rPr>
        <w:t xml:space="preserve">Non rispondermi, non rispondermi, vuoi proteggerti, vuoi nasconderti </w:t>
      </w:r>
    </w:p>
    <w:p w14:paraId="4FC0B7D9" w14:textId="77777777" w:rsidR="003C2BC0" w:rsidRPr="003C2BC0" w:rsidRDefault="003C2BC0" w:rsidP="003C2BC0">
      <w:pPr>
        <w:pStyle w:val="NormaleWeb"/>
        <w:ind w:left="708"/>
        <w:rPr>
          <w:rFonts w:asciiTheme="minorHAnsi" w:hAnsiTheme="minorHAnsi" w:cstheme="minorHAnsi"/>
          <w:i/>
          <w:iCs/>
        </w:rPr>
      </w:pPr>
      <w:r w:rsidRPr="003C2BC0">
        <w:rPr>
          <w:rFonts w:asciiTheme="minorHAnsi" w:hAnsiTheme="minorHAnsi" w:cstheme="minorHAnsi"/>
          <w:b/>
          <w:bCs/>
          <w:i/>
          <w:iCs/>
          <w:shd w:val="clear" w:color="auto" w:fill="FFFF00"/>
        </w:rPr>
        <w:t xml:space="preserve">Domanda 1. </w:t>
      </w:r>
    </w:p>
    <w:p w14:paraId="2F59E98F" w14:textId="77777777" w:rsidR="003C2BC0" w:rsidRPr="003C2BC0" w:rsidRDefault="003C2BC0" w:rsidP="003C2BC0">
      <w:pPr>
        <w:pStyle w:val="NormaleWeb"/>
        <w:ind w:left="708"/>
        <w:rPr>
          <w:rFonts w:asciiTheme="minorHAnsi" w:hAnsiTheme="minorHAnsi" w:cstheme="minorHAnsi"/>
          <w:i/>
          <w:iCs/>
        </w:rPr>
      </w:pPr>
      <w:r w:rsidRPr="003C2BC0">
        <w:rPr>
          <w:rFonts w:asciiTheme="minorHAnsi" w:hAnsiTheme="minorHAnsi" w:cstheme="minorHAnsi"/>
          <w:i/>
          <w:iCs/>
        </w:rPr>
        <w:t xml:space="preserve">- Le persone che incontriamo non sempre ci guardano nel profondo. Chi ci ha chiamati per nome nel giorno del battesimo sa riconoscerci per quello che siamo e non per </w:t>
      </w:r>
      <w:proofErr w:type="spellStart"/>
      <w:r w:rsidRPr="003C2BC0">
        <w:rPr>
          <w:rFonts w:asciiTheme="minorHAnsi" w:hAnsiTheme="minorHAnsi" w:cstheme="minorHAnsi"/>
          <w:i/>
          <w:iCs/>
        </w:rPr>
        <w:t>cio</w:t>
      </w:r>
      <w:proofErr w:type="spellEnd"/>
      <w:r w:rsidRPr="003C2BC0">
        <w:rPr>
          <w:rFonts w:asciiTheme="minorHAnsi" w:hAnsiTheme="minorHAnsi" w:cstheme="minorHAnsi"/>
          <w:i/>
          <w:iCs/>
        </w:rPr>
        <w:t xml:space="preserve">̀ che abbiamo. Se ci spogliamo dai beni materiali qual è la nostra essenza? </w:t>
      </w:r>
    </w:p>
    <w:p w14:paraId="2761D1BE" w14:textId="77777777" w:rsidR="003C2BC0" w:rsidRPr="003C2BC0" w:rsidRDefault="003C2BC0" w:rsidP="003C2BC0">
      <w:pPr>
        <w:pStyle w:val="NormaleWeb"/>
        <w:ind w:left="708"/>
        <w:rPr>
          <w:rFonts w:asciiTheme="minorHAnsi" w:hAnsiTheme="minorHAnsi" w:cstheme="minorHAnsi"/>
          <w:i/>
          <w:iCs/>
        </w:rPr>
      </w:pPr>
      <w:r w:rsidRPr="003C2BC0">
        <w:rPr>
          <w:rFonts w:asciiTheme="minorHAnsi" w:hAnsiTheme="minorHAnsi" w:cstheme="minorHAnsi"/>
          <w:b/>
          <w:bCs/>
          <w:i/>
          <w:iCs/>
          <w:shd w:val="clear" w:color="auto" w:fill="00FFFF"/>
        </w:rPr>
        <w:t xml:space="preserve">Domanda 2. </w:t>
      </w:r>
    </w:p>
    <w:p w14:paraId="6EB821BD" w14:textId="77777777" w:rsidR="003C2BC0" w:rsidRPr="003C2BC0" w:rsidRDefault="003C2BC0" w:rsidP="003C2BC0">
      <w:pPr>
        <w:pStyle w:val="NormaleWeb"/>
        <w:ind w:left="708"/>
        <w:rPr>
          <w:rFonts w:asciiTheme="minorHAnsi" w:hAnsiTheme="minorHAnsi" w:cstheme="minorHAnsi"/>
          <w:i/>
          <w:iCs/>
        </w:rPr>
      </w:pPr>
      <w:r w:rsidRPr="003C2BC0">
        <w:rPr>
          <w:rFonts w:asciiTheme="minorHAnsi" w:hAnsiTheme="minorHAnsi" w:cstheme="minorHAnsi"/>
          <w:i/>
          <w:iCs/>
        </w:rPr>
        <w:t xml:space="preserve">-Spesso pensiamo che il Signore non ci ascolti e che non esaudisca i nostri desideri. Ma noi lo ascoltiamo? Siamo pronti ad accogliere il suo progetto per noi? Ci accorgiamo della sua chiamata? </w:t>
      </w:r>
    </w:p>
    <w:p w14:paraId="28F346F3" w14:textId="77777777" w:rsidR="003C2BC0" w:rsidRPr="003C2BC0" w:rsidRDefault="003C2BC0" w:rsidP="003C2BC0">
      <w:pPr>
        <w:pStyle w:val="NormaleWeb"/>
        <w:ind w:left="708"/>
        <w:rPr>
          <w:rFonts w:asciiTheme="minorHAnsi" w:hAnsiTheme="minorHAnsi" w:cstheme="minorHAnsi"/>
          <w:i/>
          <w:iCs/>
        </w:rPr>
      </w:pPr>
      <w:r w:rsidRPr="003C2BC0">
        <w:rPr>
          <w:rFonts w:asciiTheme="minorHAnsi" w:hAnsiTheme="minorHAnsi" w:cstheme="minorHAnsi"/>
          <w:b/>
          <w:bCs/>
          <w:i/>
          <w:iCs/>
          <w:shd w:val="clear" w:color="auto" w:fill="00FF00"/>
        </w:rPr>
        <w:t xml:space="preserve">Domanda 3 </w:t>
      </w:r>
    </w:p>
    <w:p w14:paraId="17F59259" w14:textId="39734D46" w:rsidR="003C2BC0" w:rsidRPr="003C2BC0" w:rsidRDefault="003C2BC0" w:rsidP="003C2BC0">
      <w:pPr>
        <w:pStyle w:val="NormaleWeb"/>
        <w:ind w:left="708"/>
        <w:rPr>
          <w:rFonts w:asciiTheme="minorHAnsi" w:hAnsiTheme="minorHAnsi" w:cstheme="minorHAnsi"/>
          <w:i/>
          <w:iCs/>
        </w:rPr>
      </w:pPr>
      <w:r w:rsidRPr="003C2BC0">
        <w:rPr>
          <w:rFonts w:asciiTheme="minorHAnsi" w:hAnsiTheme="minorHAnsi" w:cstheme="minorHAnsi"/>
          <w:i/>
          <w:iCs/>
        </w:rPr>
        <w:t xml:space="preserve">- La </w:t>
      </w:r>
      <w:proofErr w:type="spellStart"/>
      <w:r w:rsidRPr="003C2BC0">
        <w:rPr>
          <w:rFonts w:asciiTheme="minorHAnsi" w:hAnsiTheme="minorHAnsi" w:cstheme="minorHAnsi"/>
          <w:i/>
          <w:iCs/>
        </w:rPr>
        <w:t>societa</w:t>
      </w:r>
      <w:proofErr w:type="spellEnd"/>
      <w:r w:rsidRPr="003C2BC0">
        <w:rPr>
          <w:rFonts w:asciiTheme="minorHAnsi" w:hAnsiTheme="minorHAnsi" w:cstheme="minorHAnsi"/>
          <w:i/>
          <w:iCs/>
        </w:rPr>
        <w:t>̀ moderna d</w:t>
      </w:r>
      <w:r>
        <w:rPr>
          <w:rFonts w:asciiTheme="minorHAnsi" w:hAnsiTheme="minorHAnsi" w:cstheme="minorHAnsi"/>
          <w:i/>
          <w:iCs/>
        </w:rPr>
        <w:t>à</w:t>
      </w:r>
      <w:r w:rsidRPr="003C2BC0">
        <w:rPr>
          <w:rFonts w:asciiTheme="minorHAnsi" w:hAnsiTheme="minorHAnsi" w:cstheme="minorHAnsi"/>
          <w:i/>
          <w:iCs/>
        </w:rPr>
        <w:t xml:space="preserve"> poco spazio alla </w:t>
      </w:r>
      <w:proofErr w:type="spellStart"/>
      <w:r w:rsidRPr="003C2BC0">
        <w:rPr>
          <w:rFonts w:asciiTheme="minorHAnsi" w:hAnsiTheme="minorHAnsi" w:cstheme="minorHAnsi"/>
          <w:i/>
          <w:iCs/>
        </w:rPr>
        <w:t>spiritualita</w:t>
      </w:r>
      <w:proofErr w:type="spellEnd"/>
      <w:r w:rsidRPr="003C2BC0">
        <w:rPr>
          <w:rFonts w:asciiTheme="minorHAnsi" w:hAnsiTheme="minorHAnsi" w:cstheme="minorHAnsi"/>
          <w:i/>
          <w:iCs/>
        </w:rPr>
        <w:t xml:space="preserve">̀, prediligendo l’apparenza. Anche per gli apostoli non è stato sempre facile seguire </w:t>
      </w:r>
      <w:proofErr w:type="spellStart"/>
      <w:r w:rsidRPr="003C2BC0">
        <w:rPr>
          <w:rFonts w:asciiTheme="minorHAnsi" w:hAnsiTheme="minorHAnsi" w:cstheme="minorHAnsi"/>
          <w:i/>
          <w:iCs/>
        </w:rPr>
        <w:t>Gesu</w:t>
      </w:r>
      <w:proofErr w:type="spellEnd"/>
      <w:r w:rsidRPr="003C2BC0">
        <w:rPr>
          <w:rFonts w:asciiTheme="minorHAnsi" w:hAnsiTheme="minorHAnsi" w:cstheme="minorHAnsi"/>
          <w:i/>
          <w:iCs/>
        </w:rPr>
        <w:t xml:space="preserve">̀: lo stesso Pietro lo ha rinnegato. Hai difficoltà a definirti cristiano? Sei preoccupato di </w:t>
      </w:r>
      <w:proofErr w:type="spellStart"/>
      <w:r w:rsidRPr="003C2BC0">
        <w:rPr>
          <w:rFonts w:asciiTheme="minorHAnsi" w:hAnsiTheme="minorHAnsi" w:cstheme="minorHAnsi"/>
          <w:i/>
          <w:iCs/>
        </w:rPr>
        <w:t>cio</w:t>
      </w:r>
      <w:proofErr w:type="spellEnd"/>
      <w:r w:rsidRPr="003C2BC0">
        <w:rPr>
          <w:rFonts w:asciiTheme="minorHAnsi" w:hAnsiTheme="minorHAnsi" w:cstheme="minorHAnsi"/>
          <w:i/>
          <w:iCs/>
        </w:rPr>
        <w:t xml:space="preserve">̀ che le persone potrebbero pensare di te? </w:t>
      </w:r>
    </w:p>
    <w:p w14:paraId="50846C8D" w14:textId="1D16AEC1" w:rsidR="00B771C0" w:rsidRDefault="00B771C0" w:rsidP="003C2BC0"/>
    <w:p w14:paraId="4F5CEB49" w14:textId="37FCBD02" w:rsidR="00B771C0" w:rsidRPr="003C2BC0" w:rsidRDefault="0043523E" w:rsidP="00B771C0">
      <w:pPr>
        <w:pStyle w:val="Paragrafoelenco"/>
        <w:numPr>
          <w:ilvl w:val="0"/>
          <w:numId w:val="1"/>
        </w:numPr>
        <w:rPr>
          <w:b/>
          <w:bCs/>
        </w:rPr>
      </w:pPr>
      <w:r w:rsidRPr="003C2BC0">
        <w:rPr>
          <w:b/>
          <w:bCs/>
        </w:rPr>
        <w:t>Chi sei, Signore?</w:t>
      </w:r>
    </w:p>
    <w:p w14:paraId="75EBBFD4" w14:textId="1B76FF7D" w:rsidR="0043523E" w:rsidRDefault="003C2BC0" w:rsidP="0043523E">
      <w:pPr>
        <w:pStyle w:val="Paragrafoelenco"/>
        <w:ind w:left="1416"/>
      </w:pPr>
      <w:r>
        <w:t>Ad ogni ragazzo/a viene consegnato un v</w:t>
      </w:r>
      <w:r w:rsidR="003216B2">
        <w:t>olto in bianco e nero di Gesù</w:t>
      </w:r>
      <w:r>
        <w:t>:</w:t>
      </w:r>
      <w:r w:rsidR="003216B2">
        <w:t xml:space="preserve"> </w:t>
      </w:r>
      <w:r>
        <w:t>dopo averlo osservato si invitano i partecipanti a colorare occhi, bocca e viso con colori a propria scelta. Alla fine ognuno dovrà motivare perché ha scelto determinati colori e cosa significa tale scelta per lui/lei.</w:t>
      </w:r>
    </w:p>
    <w:p w14:paraId="7100C3A4" w14:textId="77777777" w:rsidR="003216B2" w:rsidRDefault="003216B2" w:rsidP="0043523E">
      <w:pPr>
        <w:pStyle w:val="Paragrafoelenco"/>
        <w:ind w:left="1416"/>
      </w:pPr>
    </w:p>
    <w:p w14:paraId="02EF78DF" w14:textId="61552B32" w:rsidR="0043523E" w:rsidRPr="003C2BC0" w:rsidRDefault="0043523E" w:rsidP="00B771C0">
      <w:pPr>
        <w:pStyle w:val="Paragrafoelenco"/>
        <w:numPr>
          <w:ilvl w:val="0"/>
          <w:numId w:val="1"/>
        </w:numPr>
        <w:rPr>
          <w:b/>
          <w:bCs/>
        </w:rPr>
      </w:pPr>
      <w:r w:rsidRPr="003C2BC0">
        <w:rPr>
          <w:b/>
          <w:bCs/>
        </w:rPr>
        <w:t>Alzati e testimonia</w:t>
      </w:r>
    </w:p>
    <w:p w14:paraId="5CCA7D3C" w14:textId="3A3E0F52" w:rsidR="0043523E" w:rsidRDefault="009E0B27" w:rsidP="0043523E">
      <w:pPr>
        <w:pStyle w:val="Paragrafoelenco"/>
        <w:ind w:left="1416"/>
      </w:pPr>
      <w:r>
        <w:t xml:space="preserve">Visione del video con una breve testimonianza su Madre Teresa di Calcutta e confronto nel gruppo: </w:t>
      </w:r>
      <w:r w:rsidR="003216B2">
        <w:t>come tu ti impegni o vuoi impegnarti in parrocchia</w:t>
      </w:r>
      <w:r>
        <w:t>/nella comunità?</w:t>
      </w:r>
      <w:r w:rsidR="003216B2">
        <w:t xml:space="preserve"> </w:t>
      </w:r>
    </w:p>
    <w:p w14:paraId="15F57565" w14:textId="65DA756D" w:rsidR="009E0B27" w:rsidRDefault="009E0B27" w:rsidP="0043523E">
      <w:pPr>
        <w:pStyle w:val="Paragrafoelenco"/>
        <w:ind w:left="1416"/>
      </w:pPr>
      <w:hyperlink r:id="rId8" w:history="1">
        <w:r w:rsidRPr="00491A25">
          <w:rPr>
            <w:rStyle w:val="Collegamentoipertestuale"/>
          </w:rPr>
          <w:t>https://www.youtube.com/watch?v=M80jVOgirOY</w:t>
        </w:r>
      </w:hyperlink>
    </w:p>
    <w:p w14:paraId="5928DED7" w14:textId="0012D4C2" w:rsidR="003216B2" w:rsidRDefault="003216B2" w:rsidP="003216B2"/>
    <w:p w14:paraId="2337E004" w14:textId="77777777" w:rsidR="003C2BC0" w:rsidRPr="003C2BC0" w:rsidRDefault="003C2BC0" w:rsidP="003C2BC0">
      <w:pPr>
        <w:rPr>
          <w:i/>
          <w:iCs/>
        </w:rPr>
      </w:pPr>
      <w:r w:rsidRPr="003C2BC0">
        <w:rPr>
          <w:i/>
          <w:iCs/>
        </w:rPr>
        <w:t>Prima del termine del lavoro in gruppi, o</w:t>
      </w:r>
      <w:r w:rsidR="00ED3AA3" w:rsidRPr="003C2BC0">
        <w:rPr>
          <w:i/>
          <w:iCs/>
        </w:rPr>
        <w:t xml:space="preserve">gni partecipante </w:t>
      </w:r>
      <w:r w:rsidRPr="003C2BC0">
        <w:rPr>
          <w:i/>
          <w:iCs/>
        </w:rPr>
        <w:t xml:space="preserve">è invitato a </w:t>
      </w:r>
      <w:r w:rsidR="00ED3AA3" w:rsidRPr="003C2BC0">
        <w:rPr>
          <w:i/>
          <w:iCs/>
        </w:rPr>
        <w:t>scrive</w:t>
      </w:r>
      <w:r w:rsidRPr="003C2BC0">
        <w:rPr>
          <w:i/>
          <w:iCs/>
        </w:rPr>
        <w:t>re</w:t>
      </w:r>
      <w:r w:rsidR="00ED3AA3" w:rsidRPr="003C2BC0">
        <w:rPr>
          <w:i/>
          <w:iCs/>
        </w:rPr>
        <w:t xml:space="preserve"> su un post-it</w:t>
      </w:r>
      <w:r w:rsidRPr="003C2BC0">
        <w:rPr>
          <w:i/>
          <w:iCs/>
        </w:rPr>
        <w:t xml:space="preserve"> </w:t>
      </w:r>
      <w:r w:rsidR="00ED3AA3" w:rsidRPr="003C2BC0">
        <w:rPr>
          <w:i/>
          <w:iCs/>
        </w:rPr>
        <w:t>la sua riflessione</w:t>
      </w:r>
      <w:r w:rsidRPr="003C2BC0">
        <w:rPr>
          <w:i/>
          <w:iCs/>
        </w:rPr>
        <w:t xml:space="preserve"> o </w:t>
      </w:r>
      <w:r w:rsidR="00ED3AA3" w:rsidRPr="003C2BC0">
        <w:rPr>
          <w:i/>
          <w:iCs/>
        </w:rPr>
        <w:t xml:space="preserve">conclusione personale sul tema affrontato nel suo gruppo </w:t>
      </w:r>
      <w:r w:rsidRPr="003C2BC0">
        <w:rPr>
          <w:i/>
          <w:iCs/>
        </w:rPr>
        <w:t>(trovate la griglia dei post-it con sfondo legno da stampare e ritagliare in allegato).</w:t>
      </w:r>
    </w:p>
    <w:p w14:paraId="7DE8560E" w14:textId="553A59D6" w:rsidR="00E713F6" w:rsidRDefault="00E713F6" w:rsidP="003216B2"/>
    <w:p w14:paraId="3A953F3C" w14:textId="77777777" w:rsidR="00E713F6" w:rsidRDefault="00E713F6" w:rsidP="003216B2"/>
    <w:p w14:paraId="0FB34E0C" w14:textId="77777777" w:rsidR="00E713F6" w:rsidRPr="00E713F6" w:rsidRDefault="003C2BC0" w:rsidP="003216B2">
      <w:pPr>
        <w:rPr>
          <w:b/>
          <w:bCs/>
        </w:rPr>
      </w:pPr>
      <w:r w:rsidRPr="00E713F6">
        <w:rPr>
          <w:b/>
          <w:bCs/>
        </w:rPr>
        <w:t>3-</w:t>
      </w:r>
      <w:r w:rsidR="00E713F6" w:rsidRPr="00E713F6">
        <w:rPr>
          <w:b/>
          <w:bCs/>
        </w:rPr>
        <w:t>SCAMBIO</w:t>
      </w:r>
    </w:p>
    <w:p w14:paraId="0F9A1823" w14:textId="5CE9D0D4" w:rsidR="00ED3AA3" w:rsidRDefault="003216B2" w:rsidP="003216B2">
      <w:r>
        <w:t xml:space="preserve">Ci si ritrova tutti insieme. Un capogruppo racconta agli altri in sintesi il tema trattato </w:t>
      </w:r>
      <w:r w:rsidR="003C2BC0">
        <w:t xml:space="preserve">nel gruppo </w:t>
      </w:r>
      <w:r w:rsidR="003C2BC0" w:rsidRPr="00E713F6">
        <w:rPr>
          <w:i/>
          <w:iCs/>
        </w:rPr>
        <w:t>(questo momento va fatto solo nel caso della divisione in 3 gruppi)</w:t>
      </w:r>
    </w:p>
    <w:p w14:paraId="10FD42DD" w14:textId="77777777" w:rsidR="00E713F6" w:rsidRDefault="00E713F6" w:rsidP="003216B2"/>
    <w:p w14:paraId="0AF629D9" w14:textId="77777777" w:rsidR="00E713F6" w:rsidRDefault="00E713F6" w:rsidP="003216B2"/>
    <w:p w14:paraId="2C9728CF" w14:textId="20B03224" w:rsidR="003C2BC0" w:rsidRDefault="003C2BC0" w:rsidP="003216B2">
      <w:pPr>
        <w:rPr>
          <w:b/>
          <w:bCs/>
        </w:rPr>
      </w:pPr>
      <w:r w:rsidRPr="00E713F6">
        <w:rPr>
          <w:b/>
          <w:bCs/>
        </w:rPr>
        <w:t xml:space="preserve">4-PREGHIERA: </w:t>
      </w:r>
    </w:p>
    <w:p w14:paraId="22804D6C" w14:textId="77777777" w:rsidR="00E713F6" w:rsidRPr="00E713F6" w:rsidRDefault="00E713F6" w:rsidP="00E713F6">
      <w:pPr>
        <w:ind w:left="284"/>
        <w:rPr>
          <w:b/>
          <w:bCs/>
        </w:rPr>
      </w:pPr>
    </w:p>
    <w:p w14:paraId="5EBD66B7" w14:textId="0AAAEC16" w:rsidR="00E713F6" w:rsidRPr="00E713F6" w:rsidRDefault="00E713F6" w:rsidP="00E713F6">
      <w:pPr>
        <w:ind w:left="284"/>
        <w:rPr>
          <w:b/>
          <w:bCs/>
        </w:rPr>
      </w:pPr>
      <w:r w:rsidRPr="00E713F6">
        <w:rPr>
          <w:b/>
          <w:bCs/>
        </w:rPr>
        <w:t>Canto iniziale (a scelta)</w:t>
      </w:r>
    </w:p>
    <w:p w14:paraId="5A2FC49C" w14:textId="77777777" w:rsidR="00E713F6" w:rsidRDefault="00E713F6" w:rsidP="00E713F6">
      <w:pPr>
        <w:ind w:left="284"/>
      </w:pPr>
    </w:p>
    <w:p w14:paraId="6D78BC17" w14:textId="255D62FB" w:rsidR="003216B2" w:rsidRPr="00E713F6" w:rsidRDefault="00E713F6" w:rsidP="00E713F6">
      <w:pPr>
        <w:ind w:left="284"/>
        <w:rPr>
          <w:i/>
          <w:iCs/>
        </w:rPr>
      </w:pPr>
      <w:r w:rsidRPr="00E713F6">
        <w:rPr>
          <w:i/>
          <w:iCs/>
        </w:rPr>
        <w:t xml:space="preserve">Durante il canto viene formata per terra la croce della GMG </w:t>
      </w:r>
      <w:r w:rsidR="00ED3AA3" w:rsidRPr="00E713F6">
        <w:rPr>
          <w:i/>
          <w:iCs/>
        </w:rPr>
        <w:t xml:space="preserve">con tutti i post-it </w:t>
      </w:r>
      <w:r w:rsidRPr="00E713F6">
        <w:rPr>
          <w:i/>
          <w:iCs/>
        </w:rPr>
        <w:t>scritti dai ragazzi.</w:t>
      </w:r>
    </w:p>
    <w:p w14:paraId="2F6EE060" w14:textId="4BA2930C" w:rsidR="00ED3AA3" w:rsidRDefault="00ED3AA3" w:rsidP="00E713F6">
      <w:pPr>
        <w:ind w:left="284"/>
      </w:pPr>
    </w:p>
    <w:p w14:paraId="36F01AD6" w14:textId="4C0826A8" w:rsidR="00ED3AA3" w:rsidRPr="00A94509" w:rsidRDefault="00E713F6" w:rsidP="00E713F6">
      <w:pPr>
        <w:ind w:left="284"/>
        <w:rPr>
          <w:rFonts w:ascii="Book Antiqua" w:hAnsi="Book Antiqua"/>
          <w:b/>
          <w:bCs/>
        </w:rPr>
      </w:pPr>
      <w:r w:rsidRPr="00A94509">
        <w:rPr>
          <w:rFonts w:ascii="Book Antiqua" w:hAnsi="Book Antiqua"/>
          <w:b/>
          <w:bCs/>
        </w:rPr>
        <w:t>Dagli Atti degli Apostoli (26,12-18)</w:t>
      </w:r>
    </w:p>
    <w:p w14:paraId="1BB853BE" w14:textId="14906D86" w:rsidR="00ED3AA3" w:rsidRDefault="00ED3AA3" w:rsidP="00E713F6">
      <w:pPr>
        <w:ind w:left="284"/>
      </w:pPr>
    </w:p>
    <w:p w14:paraId="6FF5DE45" w14:textId="77777777" w:rsidR="00E713F6" w:rsidRPr="00E713F6" w:rsidRDefault="00E713F6" w:rsidP="00E713F6">
      <w:pPr>
        <w:ind w:left="284"/>
        <w:jc w:val="both"/>
        <w:rPr>
          <w:rFonts w:ascii="Book Antiqua" w:hAnsi="Book Antiqua"/>
        </w:rPr>
      </w:pPr>
      <w:r w:rsidRPr="00E713F6">
        <w:rPr>
          <w:rFonts w:ascii="Book Antiqua" w:hAnsi="Book Antiqua"/>
          <w:vertAlign w:val="superscript"/>
        </w:rPr>
        <w:t>12</w:t>
      </w:r>
      <w:r w:rsidRPr="00E713F6">
        <w:rPr>
          <w:rFonts w:ascii="Book Antiqua" w:hAnsi="Book Antiqua"/>
        </w:rPr>
        <w:t>In tali circostanze, mentre stavo andando a Damasco con il potere e l'autorizzazione dei capi dei sacerdoti, </w:t>
      </w:r>
      <w:r w:rsidRPr="00E713F6">
        <w:rPr>
          <w:rFonts w:ascii="Book Antiqua" w:hAnsi="Book Antiqua"/>
          <w:vertAlign w:val="superscript"/>
        </w:rPr>
        <w:t>13</w:t>
      </w:r>
      <w:r w:rsidRPr="00E713F6">
        <w:rPr>
          <w:rFonts w:ascii="Book Antiqua" w:hAnsi="Book Antiqua"/>
        </w:rPr>
        <w:t>verso mezzogiorno vidi sulla strada, o re, una luce dal cielo, più splendente del sole, che avvolse me e i miei compagni di viaggio. </w:t>
      </w:r>
      <w:r w:rsidRPr="00E713F6">
        <w:rPr>
          <w:rFonts w:ascii="Book Antiqua" w:hAnsi="Book Antiqua"/>
          <w:vertAlign w:val="superscript"/>
        </w:rPr>
        <w:t>14</w:t>
      </w:r>
      <w:r w:rsidRPr="00E713F6">
        <w:rPr>
          <w:rFonts w:ascii="Book Antiqua" w:hAnsi="Book Antiqua"/>
        </w:rPr>
        <w:t xml:space="preserve">Tutti cademmo a terra e io udii una voce che mi diceva in lingua ebraica: "Saulo, Saulo, perché mi </w:t>
      </w:r>
      <w:proofErr w:type="spellStart"/>
      <w:r w:rsidRPr="00E713F6">
        <w:rPr>
          <w:rFonts w:ascii="Book Antiqua" w:hAnsi="Book Antiqua"/>
        </w:rPr>
        <w:t>perséguiti</w:t>
      </w:r>
      <w:proofErr w:type="spellEnd"/>
      <w:r w:rsidRPr="00E713F6">
        <w:rPr>
          <w:rFonts w:ascii="Book Antiqua" w:hAnsi="Book Antiqua"/>
        </w:rPr>
        <w:t>? È duro per te rivoltarti contro il pungolo". </w:t>
      </w:r>
      <w:r w:rsidRPr="00E713F6">
        <w:rPr>
          <w:rFonts w:ascii="Book Antiqua" w:hAnsi="Book Antiqua"/>
          <w:vertAlign w:val="superscript"/>
        </w:rPr>
        <w:t>15</w:t>
      </w:r>
      <w:r w:rsidRPr="00E713F6">
        <w:rPr>
          <w:rFonts w:ascii="Book Antiqua" w:hAnsi="Book Antiqua"/>
        </w:rPr>
        <w:t xml:space="preserve">E io dissi: "Chi sei, o Signore?". E il Signore rispose: "Io sono Gesù, che tu </w:t>
      </w:r>
      <w:proofErr w:type="spellStart"/>
      <w:r w:rsidRPr="00E713F6">
        <w:rPr>
          <w:rFonts w:ascii="Book Antiqua" w:hAnsi="Book Antiqua"/>
        </w:rPr>
        <w:t>perséguiti</w:t>
      </w:r>
      <w:proofErr w:type="spellEnd"/>
      <w:r w:rsidRPr="00E713F6">
        <w:rPr>
          <w:rFonts w:ascii="Book Antiqua" w:hAnsi="Book Antiqua"/>
        </w:rPr>
        <w:t>. </w:t>
      </w:r>
      <w:r w:rsidRPr="00E713F6">
        <w:rPr>
          <w:rFonts w:ascii="Book Antiqua" w:hAnsi="Book Antiqua"/>
          <w:vertAlign w:val="superscript"/>
        </w:rPr>
        <w:t>16</w:t>
      </w:r>
      <w:r w:rsidRPr="00E713F6">
        <w:rPr>
          <w:rFonts w:ascii="Book Antiqua" w:hAnsi="Book Antiqua"/>
        </w:rPr>
        <w:t xml:space="preserve">Ma ora </w:t>
      </w:r>
      <w:proofErr w:type="spellStart"/>
      <w:r w:rsidRPr="00E713F6">
        <w:rPr>
          <w:rFonts w:ascii="Book Antiqua" w:hAnsi="Book Antiqua"/>
        </w:rPr>
        <w:t>àlzati</w:t>
      </w:r>
      <w:proofErr w:type="spellEnd"/>
      <w:r w:rsidRPr="00E713F6">
        <w:rPr>
          <w:rFonts w:ascii="Book Antiqua" w:hAnsi="Book Antiqua"/>
        </w:rPr>
        <w:t xml:space="preserve"> e sta' in piedi; io ti sono apparso infatti per costituirti ministro e testimone di quelle cose che hai visto di me e di quelle per cui ti apparirò. </w:t>
      </w:r>
      <w:r w:rsidRPr="00E713F6">
        <w:rPr>
          <w:rFonts w:ascii="Book Antiqua" w:hAnsi="Book Antiqua"/>
          <w:vertAlign w:val="superscript"/>
        </w:rPr>
        <w:t>17</w:t>
      </w:r>
      <w:r w:rsidRPr="00E713F6">
        <w:rPr>
          <w:rFonts w:ascii="Book Antiqua" w:hAnsi="Book Antiqua"/>
        </w:rPr>
        <w:t>Ti libererò dal popolo e dalle nazioni, a cui ti mando </w:t>
      </w:r>
      <w:r w:rsidRPr="00E713F6">
        <w:rPr>
          <w:rFonts w:ascii="Book Antiqua" w:hAnsi="Book Antiqua"/>
          <w:vertAlign w:val="superscript"/>
        </w:rPr>
        <w:t>18</w:t>
      </w:r>
      <w:r w:rsidRPr="00E713F6">
        <w:rPr>
          <w:rFonts w:ascii="Book Antiqua" w:hAnsi="Book Antiqua"/>
        </w:rPr>
        <w:t>per aprire i loro occhi,</w:t>
      </w:r>
      <w:r w:rsidRPr="00E713F6">
        <w:rPr>
          <w:rFonts w:ascii="Book Antiqua" w:hAnsi="Book Antiqua"/>
          <w:i/>
          <w:iCs/>
        </w:rPr>
        <w:t> </w:t>
      </w:r>
      <w:r w:rsidRPr="00E713F6">
        <w:rPr>
          <w:rFonts w:ascii="Book Antiqua" w:hAnsi="Book Antiqua"/>
        </w:rPr>
        <w:t>perché si convertano dalle tenebre alla luce e dal potere di Satana a Dio, e ottengano il perdono dei peccati e l'eredità, in mezzo a coloro che sono stati santificati per la fede in me".</w:t>
      </w:r>
    </w:p>
    <w:p w14:paraId="31EAB78D" w14:textId="77777777" w:rsidR="00E713F6" w:rsidRDefault="00E713F6" w:rsidP="00E713F6">
      <w:pPr>
        <w:ind w:left="284"/>
      </w:pPr>
    </w:p>
    <w:p w14:paraId="5D521383" w14:textId="2FFCDA88" w:rsidR="00ED3AA3" w:rsidRPr="00E713F6" w:rsidRDefault="00ED3AA3" w:rsidP="00E713F6">
      <w:pPr>
        <w:ind w:left="284"/>
        <w:rPr>
          <w:b/>
          <w:bCs/>
        </w:rPr>
      </w:pPr>
      <w:r w:rsidRPr="00E713F6">
        <w:rPr>
          <w:b/>
          <w:bCs/>
        </w:rPr>
        <w:t xml:space="preserve">Breve </w:t>
      </w:r>
      <w:r w:rsidR="00E713F6" w:rsidRPr="00E713F6">
        <w:rPr>
          <w:b/>
          <w:bCs/>
        </w:rPr>
        <w:t>riflessione</w:t>
      </w:r>
      <w:r w:rsidRPr="00E713F6">
        <w:rPr>
          <w:b/>
          <w:bCs/>
        </w:rPr>
        <w:t xml:space="preserve"> del sacerdote</w:t>
      </w:r>
    </w:p>
    <w:p w14:paraId="7FA63F19" w14:textId="27CFA85B" w:rsidR="00ED3AA3" w:rsidRDefault="00ED3AA3" w:rsidP="00E713F6">
      <w:pPr>
        <w:ind w:left="284"/>
      </w:pPr>
    </w:p>
    <w:p w14:paraId="647A71B7" w14:textId="395F851C" w:rsidR="00ED3AA3" w:rsidRPr="00E713F6" w:rsidRDefault="00ED3AA3" w:rsidP="00E713F6">
      <w:pPr>
        <w:ind w:left="284"/>
        <w:rPr>
          <w:b/>
          <w:bCs/>
        </w:rPr>
      </w:pPr>
      <w:r w:rsidRPr="00E713F6">
        <w:rPr>
          <w:b/>
          <w:bCs/>
        </w:rPr>
        <w:t>Padre Nostro</w:t>
      </w:r>
    </w:p>
    <w:p w14:paraId="20824CD4" w14:textId="41CA29B2" w:rsidR="00ED3AA3" w:rsidRDefault="00ED3AA3" w:rsidP="00E713F6">
      <w:pPr>
        <w:ind w:left="284"/>
      </w:pPr>
    </w:p>
    <w:p w14:paraId="616A4957" w14:textId="79C7998A" w:rsidR="00E713F6" w:rsidRPr="00E713F6" w:rsidRDefault="00E713F6" w:rsidP="00E713F6">
      <w:pPr>
        <w:ind w:left="284"/>
        <w:rPr>
          <w:b/>
          <w:bCs/>
        </w:rPr>
      </w:pPr>
      <w:r w:rsidRPr="00E713F6">
        <w:rPr>
          <w:b/>
          <w:bCs/>
        </w:rPr>
        <w:t>Canto finale e consegna del segnalibro (che troverete in allegato da stampare)</w:t>
      </w:r>
    </w:p>
    <w:p w14:paraId="36A6AE0D" w14:textId="77777777" w:rsidR="00E713F6" w:rsidRDefault="00E713F6" w:rsidP="003216B2"/>
    <w:p w14:paraId="3E617037" w14:textId="3B1AC74C" w:rsidR="00B771C0" w:rsidRDefault="00B771C0"/>
    <w:p w14:paraId="0D5C75DF" w14:textId="27ADE623" w:rsidR="00B771C0" w:rsidRDefault="00B771C0"/>
    <w:p w14:paraId="55628223" w14:textId="3F27661C" w:rsidR="00990CB3" w:rsidRDefault="00990CB3"/>
    <w:p w14:paraId="65852180" w14:textId="3F6329D4" w:rsidR="00990CB3" w:rsidRDefault="00990CB3"/>
    <w:p w14:paraId="5A488D4B" w14:textId="2C6169F0" w:rsidR="00990CB3" w:rsidRDefault="00990CB3"/>
    <w:p w14:paraId="3029E10C" w14:textId="51AB606D" w:rsidR="00990CB3" w:rsidRDefault="00990CB3"/>
    <w:p w14:paraId="369F11FC" w14:textId="0F81C8F7" w:rsidR="00990CB3" w:rsidRDefault="00990CB3"/>
    <w:p w14:paraId="01076C19" w14:textId="14CAAFAF" w:rsidR="00990CB3" w:rsidRDefault="00990CB3"/>
    <w:p w14:paraId="3EC293AF" w14:textId="49A86E03" w:rsidR="00990CB3" w:rsidRDefault="00990CB3"/>
    <w:p w14:paraId="5D914B8B" w14:textId="2A0C0743" w:rsidR="00990CB3" w:rsidRDefault="00990CB3"/>
    <w:p w14:paraId="2A7F612B" w14:textId="73BF8190" w:rsidR="00990CB3" w:rsidRDefault="00990CB3"/>
    <w:p w14:paraId="14DA7471" w14:textId="1BB1C1BC" w:rsidR="00990CB3" w:rsidRDefault="00990CB3"/>
    <w:p w14:paraId="0D6202FF" w14:textId="04199EDF" w:rsidR="00990CB3" w:rsidRDefault="00990CB3"/>
    <w:p w14:paraId="65F08742" w14:textId="77777777" w:rsidR="00990CB3" w:rsidRDefault="00990CB3"/>
    <w:p w14:paraId="1E9278B9" w14:textId="742E1C48" w:rsidR="005D19E5" w:rsidRDefault="005D19E5"/>
    <w:p w14:paraId="27FFF683" w14:textId="21A0B8EA" w:rsidR="005D19E5" w:rsidRDefault="005D19E5"/>
    <w:p w14:paraId="2DE29AC3" w14:textId="6957F5B1" w:rsidR="005D19E5" w:rsidRDefault="005D19E5"/>
    <w:p w14:paraId="6E7972BF" w14:textId="0008F239" w:rsidR="005D19E5" w:rsidRPr="005D19E5" w:rsidRDefault="005D19E5">
      <w:pPr>
        <w:rPr>
          <w:b/>
          <w:bCs/>
          <w:u w:val="single"/>
        </w:rPr>
      </w:pPr>
      <w:r w:rsidRPr="005D19E5">
        <w:rPr>
          <w:b/>
          <w:bCs/>
          <w:u w:val="single"/>
        </w:rPr>
        <w:t xml:space="preserve">Incontro </w:t>
      </w:r>
      <w:r w:rsidR="003D7426">
        <w:rPr>
          <w:b/>
          <w:bCs/>
          <w:u w:val="single"/>
        </w:rPr>
        <w:t xml:space="preserve">GMG </w:t>
      </w:r>
      <w:r w:rsidRPr="005D19E5">
        <w:rPr>
          <w:b/>
          <w:bCs/>
          <w:u w:val="single"/>
        </w:rPr>
        <w:t>per i giovani</w:t>
      </w:r>
    </w:p>
    <w:p w14:paraId="3C8FF8AE" w14:textId="7A440892" w:rsidR="005D19E5" w:rsidRDefault="005D19E5"/>
    <w:p w14:paraId="1F09BAC8" w14:textId="77777777" w:rsidR="005D19E5" w:rsidRDefault="005D19E5"/>
    <w:p w14:paraId="7241203D" w14:textId="77777777" w:rsidR="003D7426" w:rsidRPr="00E713F6" w:rsidRDefault="003D7426" w:rsidP="003D7426">
      <w:pPr>
        <w:rPr>
          <w:b/>
          <w:bCs/>
        </w:rPr>
      </w:pPr>
      <w:r w:rsidRPr="00E713F6">
        <w:rPr>
          <w:b/>
          <w:bCs/>
        </w:rPr>
        <w:t>1-INTRODUZIONE</w:t>
      </w:r>
    </w:p>
    <w:p w14:paraId="477EB275" w14:textId="77777777" w:rsidR="003D7426" w:rsidRDefault="003D7426" w:rsidP="003D7426">
      <w:r>
        <w:t xml:space="preserve">L’incontro inizia con la visione del breve video sulla storia delle GMG e con il saluto Vescovo, che potrai trovare sul Canale </w:t>
      </w:r>
      <w:proofErr w:type="spellStart"/>
      <w:r>
        <w:t>YouTube</w:t>
      </w:r>
      <w:proofErr w:type="spellEnd"/>
      <w:r>
        <w:t xml:space="preserve"> della Diocesi di Pavia.</w:t>
      </w:r>
    </w:p>
    <w:p w14:paraId="15C8085E" w14:textId="35F5C5A2" w:rsidR="005D19E5" w:rsidRDefault="005D19E5" w:rsidP="005D19E5"/>
    <w:p w14:paraId="20DD3FB6" w14:textId="77777777" w:rsidR="003D7426" w:rsidRPr="003D7426" w:rsidRDefault="003D7426" w:rsidP="003D7426">
      <w:pPr>
        <w:rPr>
          <w:b/>
          <w:bCs/>
        </w:rPr>
      </w:pPr>
      <w:r w:rsidRPr="003D7426">
        <w:rPr>
          <w:b/>
          <w:bCs/>
        </w:rPr>
        <w:t>2-LETTURA DEL BRANO</w:t>
      </w:r>
    </w:p>
    <w:p w14:paraId="1133FE3A" w14:textId="77777777" w:rsidR="003D7426" w:rsidRDefault="003D7426" w:rsidP="003D7426"/>
    <w:p w14:paraId="12ACA587" w14:textId="77777777" w:rsidR="003D7426" w:rsidRPr="00A94509" w:rsidRDefault="003D7426" w:rsidP="003D7426">
      <w:pPr>
        <w:ind w:left="284"/>
        <w:rPr>
          <w:rFonts w:ascii="Book Antiqua" w:hAnsi="Book Antiqua"/>
          <w:b/>
          <w:bCs/>
        </w:rPr>
      </w:pPr>
      <w:r w:rsidRPr="00A94509">
        <w:rPr>
          <w:rFonts w:ascii="Book Antiqua" w:hAnsi="Book Antiqua"/>
          <w:b/>
          <w:bCs/>
        </w:rPr>
        <w:t>Dagli Atti degli Apostoli (26,12-18)</w:t>
      </w:r>
    </w:p>
    <w:p w14:paraId="0456F733" w14:textId="77777777" w:rsidR="003D7426" w:rsidRDefault="003D7426" w:rsidP="003D7426">
      <w:pPr>
        <w:ind w:left="284"/>
      </w:pPr>
    </w:p>
    <w:p w14:paraId="17561A20" w14:textId="77777777" w:rsidR="003D7426" w:rsidRPr="00E713F6" w:rsidRDefault="003D7426" w:rsidP="003D7426">
      <w:pPr>
        <w:ind w:left="284"/>
        <w:jc w:val="both"/>
        <w:rPr>
          <w:rFonts w:ascii="Book Antiqua" w:hAnsi="Book Antiqua"/>
        </w:rPr>
      </w:pPr>
      <w:r w:rsidRPr="00E713F6">
        <w:rPr>
          <w:rFonts w:ascii="Book Antiqua" w:hAnsi="Book Antiqua"/>
          <w:vertAlign w:val="superscript"/>
        </w:rPr>
        <w:t>12</w:t>
      </w:r>
      <w:r w:rsidRPr="00E713F6">
        <w:rPr>
          <w:rFonts w:ascii="Book Antiqua" w:hAnsi="Book Antiqua"/>
        </w:rPr>
        <w:t>In tali circostanze, mentre stavo andando a Damasco con il potere e l'autorizzazione dei capi dei sacerdoti, </w:t>
      </w:r>
      <w:r w:rsidRPr="00E713F6">
        <w:rPr>
          <w:rFonts w:ascii="Book Antiqua" w:hAnsi="Book Antiqua"/>
          <w:vertAlign w:val="superscript"/>
        </w:rPr>
        <w:t>13</w:t>
      </w:r>
      <w:r w:rsidRPr="00E713F6">
        <w:rPr>
          <w:rFonts w:ascii="Book Antiqua" w:hAnsi="Book Antiqua"/>
        </w:rPr>
        <w:t>verso mezzogiorno vidi sulla strada, o re, una luce dal cielo, più splendente del sole, che avvolse me e i miei compagni di viaggio. </w:t>
      </w:r>
      <w:r w:rsidRPr="00E713F6">
        <w:rPr>
          <w:rFonts w:ascii="Book Antiqua" w:hAnsi="Book Antiqua"/>
          <w:vertAlign w:val="superscript"/>
        </w:rPr>
        <w:t>14</w:t>
      </w:r>
      <w:r w:rsidRPr="00E713F6">
        <w:rPr>
          <w:rFonts w:ascii="Book Antiqua" w:hAnsi="Book Antiqua"/>
        </w:rPr>
        <w:t xml:space="preserve">Tutti cademmo a terra e io udii una voce che mi diceva in lingua ebraica: "Saulo, Saulo, perché mi </w:t>
      </w:r>
      <w:proofErr w:type="spellStart"/>
      <w:r w:rsidRPr="00E713F6">
        <w:rPr>
          <w:rFonts w:ascii="Book Antiqua" w:hAnsi="Book Antiqua"/>
        </w:rPr>
        <w:t>perséguiti</w:t>
      </w:r>
      <w:proofErr w:type="spellEnd"/>
      <w:r w:rsidRPr="00E713F6">
        <w:rPr>
          <w:rFonts w:ascii="Book Antiqua" w:hAnsi="Book Antiqua"/>
        </w:rPr>
        <w:t>? È duro per te rivoltarti contro il pungolo". </w:t>
      </w:r>
      <w:r w:rsidRPr="00E713F6">
        <w:rPr>
          <w:rFonts w:ascii="Book Antiqua" w:hAnsi="Book Antiqua"/>
          <w:vertAlign w:val="superscript"/>
        </w:rPr>
        <w:t>15</w:t>
      </w:r>
      <w:r w:rsidRPr="00E713F6">
        <w:rPr>
          <w:rFonts w:ascii="Book Antiqua" w:hAnsi="Book Antiqua"/>
        </w:rPr>
        <w:t xml:space="preserve">E io dissi: "Chi sei, o Signore?". E il Signore rispose: "Io sono Gesù, che tu </w:t>
      </w:r>
      <w:proofErr w:type="spellStart"/>
      <w:r w:rsidRPr="00E713F6">
        <w:rPr>
          <w:rFonts w:ascii="Book Antiqua" w:hAnsi="Book Antiqua"/>
        </w:rPr>
        <w:t>perséguiti</w:t>
      </w:r>
      <w:proofErr w:type="spellEnd"/>
      <w:r w:rsidRPr="00E713F6">
        <w:rPr>
          <w:rFonts w:ascii="Book Antiqua" w:hAnsi="Book Antiqua"/>
        </w:rPr>
        <w:t>. </w:t>
      </w:r>
      <w:r w:rsidRPr="00E713F6">
        <w:rPr>
          <w:rFonts w:ascii="Book Antiqua" w:hAnsi="Book Antiqua"/>
          <w:vertAlign w:val="superscript"/>
        </w:rPr>
        <w:t>16</w:t>
      </w:r>
      <w:r w:rsidRPr="00E713F6">
        <w:rPr>
          <w:rFonts w:ascii="Book Antiqua" w:hAnsi="Book Antiqua"/>
        </w:rPr>
        <w:t xml:space="preserve">Ma ora </w:t>
      </w:r>
      <w:proofErr w:type="spellStart"/>
      <w:r w:rsidRPr="00E713F6">
        <w:rPr>
          <w:rFonts w:ascii="Book Antiqua" w:hAnsi="Book Antiqua"/>
        </w:rPr>
        <w:t>àlzati</w:t>
      </w:r>
      <w:proofErr w:type="spellEnd"/>
      <w:r w:rsidRPr="00E713F6">
        <w:rPr>
          <w:rFonts w:ascii="Book Antiqua" w:hAnsi="Book Antiqua"/>
        </w:rPr>
        <w:t xml:space="preserve"> e sta' in piedi; io ti sono apparso infatti per costituirti ministro e testimone di quelle cose che hai visto di me e di quelle per cui ti apparirò. </w:t>
      </w:r>
      <w:r w:rsidRPr="00E713F6">
        <w:rPr>
          <w:rFonts w:ascii="Book Antiqua" w:hAnsi="Book Antiqua"/>
          <w:vertAlign w:val="superscript"/>
        </w:rPr>
        <w:t>17</w:t>
      </w:r>
      <w:r w:rsidRPr="00E713F6">
        <w:rPr>
          <w:rFonts w:ascii="Book Antiqua" w:hAnsi="Book Antiqua"/>
        </w:rPr>
        <w:t>Ti libererò dal popolo e dalle nazioni, a cui ti mando </w:t>
      </w:r>
      <w:r w:rsidRPr="00E713F6">
        <w:rPr>
          <w:rFonts w:ascii="Book Antiqua" w:hAnsi="Book Antiqua"/>
          <w:vertAlign w:val="superscript"/>
        </w:rPr>
        <w:t>18</w:t>
      </w:r>
      <w:r w:rsidRPr="00E713F6">
        <w:rPr>
          <w:rFonts w:ascii="Book Antiqua" w:hAnsi="Book Antiqua"/>
        </w:rPr>
        <w:t>per aprire i loro occhi,</w:t>
      </w:r>
      <w:r w:rsidRPr="00E713F6">
        <w:rPr>
          <w:rFonts w:ascii="Book Antiqua" w:hAnsi="Book Antiqua"/>
          <w:i/>
          <w:iCs/>
        </w:rPr>
        <w:t> </w:t>
      </w:r>
      <w:r w:rsidRPr="00E713F6">
        <w:rPr>
          <w:rFonts w:ascii="Book Antiqua" w:hAnsi="Book Antiqua"/>
        </w:rPr>
        <w:t>perché si convertano dalle tenebre alla luce e dal potere di Satana a Dio, e ottengano il perdono dei peccati e l'eredità, in mezzo a coloro che sono stati santificati per la fede in me".</w:t>
      </w:r>
    </w:p>
    <w:p w14:paraId="5AF2649E" w14:textId="62E1F2FF" w:rsidR="003D7426" w:rsidRDefault="003D7426" w:rsidP="003D7426">
      <w:r>
        <w:t xml:space="preserve"> </w:t>
      </w:r>
    </w:p>
    <w:p w14:paraId="6672E622" w14:textId="22338DDF" w:rsidR="003D7426" w:rsidRPr="00D83D8E" w:rsidRDefault="00D83D8E" w:rsidP="003D7426">
      <w:pPr>
        <w:rPr>
          <w:b/>
          <w:bCs/>
        </w:rPr>
      </w:pPr>
      <w:r w:rsidRPr="00D83D8E">
        <w:rPr>
          <w:b/>
          <w:bCs/>
        </w:rPr>
        <w:t>3-VISIONE DEL VIDEO DELL’EVENTO GIOVANI &amp; VESCOVI</w:t>
      </w:r>
    </w:p>
    <w:p w14:paraId="65EB6324" w14:textId="3BC77B24" w:rsidR="00D83D8E" w:rsidRDefault="00AB5CF7" w:rsidP="003D7426">
      <w:hyperlink r:id="rId9" w:history="1">
        <w:r w:rsidR="00D83D8E" w:rsidRPr="00495E34">
          <w:rPr>
            <w:rStyle w:val="Collegamentoipertestuale"/>
          </w:rPr>
          <w:t>https://www.youtube.com/watch?v=9Nbjk7CzXt4</w:t>
        </w:r>
      </w:hyperlink>
    </w:p>
    <w:p w14:paraId="353837E2" w14:textId="77777777" w:rsidR="00D83D8E" w:rsidRDefault="00D83D8E" w:rsidP="003D7426"/>
    <w:p w14:paraId="2ACE8631" w14:textId="5E9434F1" w:rsidR="00821C0C" w:rsidRPr="00821C0C" w:rsidRDefault="00821C0C" w:rsidP="005D19E5">
      <w:pPr>
        <w:rPr>
          <w:b/>
          <w:bCs/>
        </w:rPr>
      </w:pPr>
      <w:r>
        <w:rPr>
          <w:b/>
          <w:bCs/>
        </w:rPr>
        <w:t>4-IL MESSAGGIO DEL PAPA</w:t>
      </w:r>
    </w:p>
    <w:p w14:paraId="6CF78392" w14:textId="77777777" w:rsidR="00821C0C" w:rsidRDefault="00821C0C" w:rsidP="00821C0C">
      <w:pPr>
        <w:pStyle w:val="NormaleWeb"/>
        <w:ind w:left="720"/>
        <w:rPr>
          <w:rFonts w:ascii="Tahoma" w:hAnsi="Tahoma" w:cs="Tahoma"/>
          <w:color w:val="000000"/>
          <w:sz w:val="22"/>
          <w:szCs w:val="22"/>
        </w:rPr>
      </w:pPr>
      <w:r>
        <w:rPr>
          <w:rFonts w:ascii="Tahoma" w:hAnsi="Tahoma" w:cs="Tahoma"/>
          <w:i/>
          <w:iCs/>
          <w:color w:val="000000"/>
          <w:sz w:val="22"/>
          <w:szCs w:val="22"/>
        </w:rPr>
        <w:t>“Saulo, Saulo!”</w:t>
      </w:r>
    </w:p>
    <w:p w14:paraId="4EDC4C7C" w14:textId="77777777" w:rsidR="00821C0C" w:rsidRDefault="00821C0C" w:rsidP="00821C0C">
      <w:pPr>
        <w:pStyle w:val="NormaleWeb"/>
        <w:ind w:left="720"/>
        <w:rPr>
          <w:rFonts w:ascii="Tahoma" w:hAnsi="Tahoma" w:cs="Tahoma"/>
          <w:color w:val="000000"/>
          <w:sz w:val="22"/>
          <w:szCs w:val="22"/>
        </w:rPr>
      </w:pPr>
      <w:r>
        <w:rPr>
          <w:rFonts w:ascii="Tahoma" w:hAnsi="Tahoma" w:cs="Tahoma"/>
          <w:color w:val="000000"/>
          <w:sz w:val="22"/>
          <w:szCs w:val="22"/>
        </w:rPr>
        <w:t>Approfondiamo insieme questo avvenimento. Chiamandolo per nome, il Signore fa capire a Saulo che lo conosce personalmente. È come se gli dicesse: “So chi sei, so che cosa stai tramando, ma ciò nonostante mi rivolgo proprio a te”. Lo chiama due volte, in segno di una vocazione speciale e molto importante, come aveva fatto con Mosè (</w:t>
      </w:r>
      <w:proofErr w:type="spellStart"/>
      <w:r>
        <w:rPr>
          <w:rFonts w:ascii="Tahoma" w:hAnsi="Tahoma" w:cs="Tahoma"/>
          <w:color w:val="000000"/>
          <w:sz w:val="22"/>
          <w:szCs w:val="22"/>
        </w:rPr>
        <w:t>cfr</w:t>
      </w:r>
      <w:proofErr w:type="spellEnd"/>
      <w:r>
        <w:rPr>
          <w:rFonts w:ascii="Tahoma" w:hAnsi="Tahoma" w:cs="Tahoma"/>
          <w:color w:val="000000"/>
          <w:sz w:val="22"/>
          <w:szCs w:val="22"/>
        </w:rPr>
        <w:t> </w:t>
      </w:r>
      <w:r>
        <w:rPr>
          <w:rFonts w:ascii="Tahoma" w:hAnsi="Tahoma" w:cs="Tahoma"/>
          <w:i/>
          <w:iCs/>
          <w:color w:val="000000"/>
          <w:sz w:val="22"/>
          <w:szCs w:val="22"/>
        </w:rPr>
        <w:t>Es</w:t>
      </w:r>
      <w:r>
        <w:rPr>
          <w:rFonts w:ascii="Tahoma" w:hAnsi="Tahoma" w:cs="Tahoma"/>
          <w:color w:val="000000"/>
          <w:sz w:val="22"/>
          <w:szCs w:val="22"/>
        </w:rPr>
        <w:t> 3,4) e con Samuele (</w:t>
      </w:r>
      <w:proofErr w:type="spellStart"/>
      <w:r>
        <w:rPr>
          <w:rFonts w:ascii="Tahoma" w:hAnsi="Tahoma" w:cs="Tahoma"/>
          <w:color w:val="000000"/>
          <w:sz w:val="22"/>
          <w:szCs w:val="22"/>
        </w:rPr>
        <w:t>cfr</w:t>
      </w:r>
      <w:proofErr w:type="spellEnd"/>
      <w:r>
        <w:rPr>
          <w:rFonts w:ascii="Tahoma" w:hAnsi="Tahoma" w:cs="Tahoma"/>
          <w:color w:val="000000"/>
          <w:sz w:val="22"/>
          <w:szCs w:val="22"/>
        </w:rPr>
        <w:t xml:space="preserve"> 1 </w:t>
      </w:r>
      <w:r>
        <w:rPr>
          <w:rFonts w:ascii="Tahoma" w:hAnsi="Tahoma" w:cs="Tahoma"/>
          <w:i/>
          <w:iCs/>
          <w:color w:val="000000"/>
          <w:sz w:val="22"/>
          <w:szCs w:val="22"/>
        </w:rPr>
        <w:t>Sam</w:t>
      </w:r>
      <w:r>
        <w:rPr>
          <w:rFonts w:ascii="Tahoma" w:hAnsi="Tahoma" w:cs="Tahoma"/>
          <w:color w:val="000000"/>
          <w:sz w:val="22"/>
          <w:szCs w:val="22"/>
        </w:rPr>
        <w:t> 3,10). Cadendo a terra, Saulo riconosce di essere testimone di una manifestazione divina, una rivelazione potente, che lo sconvolge, ma non lo annienta, anzi, lo interpella per nome.</w:t>
      </w:r>
    </w:p>
    <w:p w14:paraId="29CD6483" w14:textId="58018F1E" w:rsidR="00821C0C" w:rsidRDefault="00821C0C" w:rsidP="00821C0C">
      <w:pPr>
        <w:pStyle w:val="NormaleWeb"/>
        <w:ind w:left="720"/>
        <w:rPr>
          <w:rFonts w:ascii="Tahoma" w:hAnsi="Tahoma" w:cs="Tahoma"/>
          <w:color w:val="000000"/>
          <w:sz w:val="22"/>
          <w:szCs w:val="22"/>
        </w:rPr>
      </w:pPr>
      <w:r>
        <w:rPr>
          <w:rFonts w:ascii="Tahoma" w:hAnsi="Tahoma" w:cs="Tahoma"/>
          <w:color w:val="000000"/>
          <w:sz w:val="22"/>
          <w:szCs w:val="22"/>
        </w:rPr>
        <w:t>In effetti, solo un incontro personale, non anonimo con Cristo cambia la vita. Gesù mostra di conoscere bene Saulo, di “conoscerlo dentro”. Anche se Saulo è un persecutore, anche se nel suo cuore c’è l’odio per i cristiani, Gesù sa che questo è dovuto all’ignoranza e vuole dimostrare in lui la sua misericordia. Sarà proprio questa grazia, questo amore non meritato e incondizionato, la luce che trasformerà radicalmente la vita di Saulo.</w:t>
      </w:r>
    </w:p>
    <w:p w14:paraId="2857A980" w14:textId="77777777" w:rsidR="00821C0C" w:rsidRDefault="00821C0C" w:rsidP="00821C0C">
      <w:pPr>
        <w:pStyle w:val="Paragrafoelenco"/>
        <w:rPr>
          <w:i/>
          <w:iCs/>
        </w:rPr>
      </w:pPr>
    </w:p>
    <w:p w14:paraId="132E446F" w14:textId="3471318C" w:rsidR="00821C0C" w:rsidRDefault="00821C0C" w:rsidP="00821C0C">
      <w:pPr>
        <w:pStyle w:val="Paragrafoelenco"/>
        <w:rPr>
          <w:i/>
          <w:iCs/>
        </w:rPr>
      </w:pPr>
      <w:r w:rsidRPr="00821C0C">
        <w:rPr>
          <w:i/>
          <w:iCs/>
        </w:rPr>
        <w:t>Domande per la riflessione:</w:t>
      </w:r>
      <w:r w:rsidR="00990CB3">
        <w:rPr>
          <w:i/>
          <w:iCs/>
        </w:rPr>
        <w:t xml:space="preserve"> vocazione e lavoro.</w:t>
      </w:r>
    </w:p>
    <w:p w14:paraId="0BB4E3D5" w14:textId="77777777" w:rsidR="00821C0C" w:rsidRDefault="00821C0C" w:rsidP="00821C0C">
      <w:pPr>
        <w:rPr>
          <w:rFonts w:ascii="Helvetica" w:eastAsia="Times New Roman" w:hAnsi="Helvetica" w:cs="Times New Roman"/>
          <w:color w:val="000000"/>
          <w:sz w:val="18"/>
          <w:szCs w:val="18"/>
          <w:lang w:eastAsia="it-IT"/>
        </w:rPr>
      </w:pPr>
    </w:p>
    <w:p w14:paraId="4F9650CF" w14:textId="03646526" w:rsidR="00821C0C" w:rsidRPr="00821C0C" w:rsidRDefault="00821C0C" w:rsidP="00821C0C">
      <w:pPr>
        <w:pStyle w:val="Paragrafoelenco"/>
        <w:numPr>
          <w:ilvl w:val="0"/>
          <w:numId w:val="3"/>
        </w:numPr>
        <w:rPr>
          <w:rFonts w:eastAsia="Times New Roman" w:cstheme="minorHAnsi"/>
          <w:lang w:eastAsia="it-IT"/>
        </w:rPr>
      </w:pPr>
      <w:r w:rsidRPr="00821C0C">
        <w:rPr>
          <w:rFonts w:eastAsia="Times New Roman" w:cstheme="minorHAnsi"/>
          <w:color w:val="000000"/>
          <w:lang w:eastAsia="it-IT"/>
        </w:rPr>
        <w:lastRenderedPageBreak/>
        <w:t>Come giovane quali percezioni hai rispetto al tuo futuro lavorativo, familiare, affettivo? A tuo parere i giovani si sentono chiamati a dare contributi</w:t>
      </w:r>
      <w:r>
        <w:rPr>
          <w:rFonts w:eastAsia="Times New Roman" w:cstheme="minorHAnsi"/>
          <w:color w:val="000000"/>
          <w:lang w:eastAsia="it-IT"/>
        </w:rPr>
        <w:t xml:space="preserve"> </w:t>
      </w:r>
      <w:r w:rsidRPr="00821C0C">
        <w:rPr>
          <w:rFonts w:eastAsia="Times New Roman" w:cstheme="minorHAnsi"/>
          <w:color w:val="000000"/>
          <w:lang w:eastAsia="it-IT"/>
        </w:rPr>
        <w:t>importanti, oppure prevale in loro la percezione di essere dei consumatori, destinati alla precarietà?</w:t>
      </w:r>
    </w:p>
    <w:p w14:paraId="07DD0BAC" w14:textId="06E785FE" w:rsidR="00821C0C" w:rsidRPr="00990CB3" w:rsidRDefault="00821C0C" w:rsidP="00990CB3">
      <w:pPr>
        <w:pStyle w:val="Paragrafoelenco"/>
        <w:numPr>
          <w:ilvl w:val="0"/>
          <w:numId w:val="3"/>
        </w:numPr>
        <w:rPr>
          <w:rFonts w:eastAsia="Times New Roman" w:cstheme="minorHAnsi"/>
          <w:lang w:eastAsia="it-IT"/>
        </w:rPr>
      </w:pPr>
      <w:r w:rsidRPr="00821C0C">
        <w:rPr>
          <w:rFonts w:eastAsia="Times New Roman" w:cstheme="minorHAnsi"/>
          <w:color w:val="000000"/>
          <w:lang w:eastAsia="it-IT"/>
        </w:rPr>
        <w:t>La parola "vocazione" dice ancora qualcosa ai giovani? Quali fattori della so</w:t>
      </w:r>
      <w:r>
        <w:rPr>
          <w:rFonts w:eastAsia="Times New Roman" w:cstheme="minorHAnsi"/>
          <w:color w:val="000000"/>
          <w:lang w:eastAsia="it-IT"/>
        </w:rPr>
        <w:t>cietà e della</w:t>
      </w:r>
      <w:r w:rsidRPr="00821C0C">
        <w:rPr>
          <w:rFonts w:eastAsia="Times New Roman" w:cstheme="minorHAnsi"/>
          <w:color w:val="000000"/>
          <w:lang w:eastAsia="it-IT"/>
        </w:rPr>
        <w:br/>
        <w:t>cultura di oggi aiutano a riconoscere la vita come vocazione e quali invece "rem</w:t>
      </w:r>
      <w:r>
        <w:rPr>
          <w:rFonts w:eastAsia="Times New Roman" w:cstheme="minorHAnsi"/>
          <w:color w:val="000000"/>
          <w:lang w:eastAsia="it-IT"/>
        </w:rPr>
        <w:t>ano contro”?</w:t>
      </w:r>
    </w:p>
    <w:p w14:paraId="40A6B450" w14:textId="7A349205" w:rsidR="00821C0C" w:rsidRPr="00821C0C" w:rsidRDefault="00821C0C" w:rsidP="00821C0C">
      <w:pPr>
        <w:pStyle w:val="Paragrafoelenco"/>
        <w:numPr>
          <w:ilvl w:val="0"/>
          <w:numId w:val="3"/>
        </w:numPr>
        <w:rPr>
          <w:rFonts w:eastAsia="Times New Roman" w:cstheme="minorHAnsi"/>
          <w:lang w:eastAsia="it-IT"/>
        </w:rPr>
      </w:pPr>
      <w:r w:rsidRPr="00821C0C">
        <w:rPr>
          <w:rFonts w:eastAsia="Times New Roman" w:cstheme="minorHAnsi"/>
          <w:color w:val="000000"/>
          <w:lang w:eastAsia="it-IT"/>
        </w:rPr>
        <w:t>Hai un contributo costruttivo da portare, una sottolineatura da fare?</w:t>
      </w:r>
    </w:p>
    <w:p w14:paraId="2F12FBFB" w14:textId="77777777" w:rsidR="00821C0C" w:rsidRDefault="00821C0C" w:rsidP="00821C0C">
      <w:pPr>
        <w:pStyle w:val="Paragrafoelenco"/>
        <w:rPr>
          <w:i/>
          <w:iCs/>
        </w:rPr>
      </w:pPr>
    </w:p>
    <w:p w14:paraId="3812280D" w14:textId="77777777" w:rsidR="00821C0C" w:rsidRDefault="00821C0C" w:rsidP="00821C0C">
      <w:pPr>
        <w:pStyle w:val="Paragrafoelenco"/>
      </w:pPr>
    </w:p>
    <w:p w14:paraId="2ED5DB73" w14:textId="77777777" w:rsidR="00821C0C" w:rsidRDefault="00821C0C" w:rsidP="00821C0C">
      <w:pPr>
        <w:pStyle w:val="NormaleWeb"/>
        <w:ind w:left="709"/>
        <w:rPr>
          <w:rFonts w:ascii="Tahoma" w:hAnsi="Tahoma" w:cs="Tahoma"/>
          <w:color w:val="000000"/>
          <w:sz w:val="22"/>
          <w:szCs w:val="22"/>
        </w:rPr>
      </w:pPr>
      <w:r>
        <w:rPr>
          <w:rFonts w:ascii="Tahoma" w:hAnsi="Tahoma" w:cs="Tahoma"/>
          <w:i/>
          <w:iCs/>
          <w:color w:val="000000"/>
          <w:sz w:val="22"/>
          <w:szCs w:val="22"/>
        </w:rPr>
        <w:t>“Io sono Gesù, che tu perseguiti!”</w:t>
      </w:r>
    </w:p>
    <w:p w14:paraId="5D50A55D" w14:textId="77777777" w:rsidR="00821C0C" w:rsidRDefault="00821C0C" w:rsidP="00821C0C">
      <w:pPr>
        <w:pStyle w:val="NormaleWeb"/>
        <w:ind w:left="709"/>
        <w:rPr>
          <w:rFonts w:ascii="Tahoma" w:hAnsi="Tahoma" w:cs="Tahoma"/>
          <w:color w:val="000000"/>
          <w:sz w:val="22"/>
          <w:szCs w:val="22"/>
        </w:rPr>
      </w:pPr>
      <w:r>
        <w:rPr>
          <w:rFonts w:ascii="Tahoma" w:hAnsi="Tahoma" w:cs="Tahoma"/>
          <w:color w:val="000000"/>
          <w:sz w:val="22"/>
          <w:szCs w:val="22"/>
        </w:rPr>
        <w:t>Attraverso questa risposta, il Signore Gesù rivela a Saulo un mistero grande: che Lui si identifica con la Chiesa, con i cristiani. Fino ad allora, Saulo non aveva visto nulla di Cristo se non i fedeli che aveva rinchiuso in prigione (</w:t>
      </w:r>
      <w:proofErr w:type="spellStart"/>
      <w:r>
        <w:rPr>
          <w:rFonts w:ascii="Tahoma" w:hAnsi="Tahoma" w:cs="Tahoma"/>
          <w:color w:val="000000"/>
          <w:sz w:val="22"/>
          <w:szCs w:val="22"/>
        </w:rPr>
        <w:t>cfr</w:t>
      </w:r>
      <w:proofErr w:type="spellEnd"/>
      <w:r>
        <w:rPr>
          <w:rFonts w:ascii="Tahoma" w:hAnsi="Tahoma" w:cs="Tahoma"/>
          <w:color w:val="000000"/>
          <w:sz w:val="22"/>
          <w:szCs w:val="22"/>
        </w:rPr>
        <w:t> </w:t>
      </w:r>
      <w:r>
        <w:rPr>
          <w:rFonts w:ascii="Tahoma" w:hAnsi="Tahoma" w:cs="Tahoma"/>
          <w:i/>
          <w:iCs/>
          <w:color w:val="000000"/>
          <w:sz w:val="22"/>
          <w:szCs w:val="22"/>
        </w:rPr>
        <w:t>At </w:t>
      </w:r>
      <w:r>
        <w:rPr>
          <w:rFonts w:ascii="Tahoma" w:hAnsi="Tahoma" w:cs="Tahoma"/>
          <w:color w:val="000000"/>
          <w:sz w:val="22"/>
          <w:szCs w:val="22"/>
        </w:rPr>
        <w:t>26,10), per la cui condanna a morte egli stesso aveva votato (</w:t>
      </w:r>
      <w:r>
        <w:rPr>
          <w:rFonts w:ascii="Tahoma" w:hAnsi="Tahoma" w:cs="Tahoma"/>
          <w:i/>
          <w:iCs/>
          <w:color w:val="000000"/>
          <w:sz w:val="22"/>
          <w:szCs w:val="22"/>
        </w:rPr>
        <w:t>ibid</w:t>
      </w:r>
      <w:r>
        <w:rPr>
          <w:rFonts w:ascii="Tahoma" w:hAnsi="Tahoma" w:cs="Tahoma"/>
          <w:color w:val="000000"/>
          <w:sz w:val="22"/>
          <w:szCs w:val="22"/>
        </w:rPr>
        <w:t>.). E aveva visto come i cristiani rispondevano al male con il bene, all’odio con l’amore, accettando le ingiustizie, le violenze, le calunnie e le persecuzioni sofferte per il nome di Cristo. Dunque, a ben vedere, Saulo in qualche modo – senza saperlo – aveva incontrato Cristo: lo aveva incontrato nei cristiani!</w:t>
      </w:r>
    </w:p>
    <w:p w14:paraId="79E4D1C6" w14:textId="419CD8AD" w:rsidR="00821C0C" w:rsidRPr="00990CB3" w:rsidRDefault="00821C0C" w:rsidP="00821C0C">
      <w:pPr>
        <w:pStyle w:val="NormaleWeb"/>
        <w:ind w:left="709"/>
        <w:rPr>
          <w:rFonts w:ascii="Tahoma" w:hAnsi="Tahoma" w:cs="Tahoma"/>
          <w:color w:val="000000"/>
          <w:sz w:val="22"/>
          <w:szCs w:val="22"/>
        </w:rPr>
      </w:pPr>
      <w:r>
        <w:rPr>
          <w:rFonts w:ascii="Tahoma" w:hAnsi="Tahoma" w:cs="Tahoma"/>
          <w:color w:val="000000"/>
          <w:sz w:val="22"/>
          <w:szCs w:val="22"/>
        </w:rPr>
        <w:t xml:space="preserve">Quante volte abbiamo sentito dire: “Gesù sì, la Chiesa no”, come se l’uno potesse essere alternativo all’altra. Non si può conoscere Gesù se non si conosce la Chiesa. Non si può conoscere Gesù se non attraverso i fratelli e le sorelle della sua comunità. Non ci si può dire </w:t>
      </w:r>
      <w:r w:rsidRPr="00990CB3">
        <w:rPr>
          <w:rFonts w:ascii="Tahoma" w:hAnsi="Tahoma" w:cs="Tahoma"/>
          <w:color w:val="000000"/>
          <w:sz w:val="22"/>
          <w:szCs w:val="22"/>
        </w:rPr>
        <w:t>pienamente cristiani se non si vive la dimensione ecclesiale della fede.</w:t>
      </w:r>
    </w:p>
    <w:p w14:paraId="393142E2" w14:textId="466F5ECC" w:rsidR="00821C0C" w:rsidRDefault="00821C0C" w:rsidP="00821C0C">
      <w:pPr>
        <w:pStyle w:val="NormaleWeb"/>
        <w:ind w:left="709"/>
        <w:rPr>
          <w:rFonts w:asciiTheme="minorHAnsi" w:hAnsiTheme="minorHAnsi" w:cstheme="minorHAnsi"/>
          <w:i/>
          <w:iCs/>
          <w:color w:val="000000"/>
        </w:rPr>
      </w:pPr>
      <w:r w:rsidRPr="00990CB3">
        <w:rPr>
          <w:rFonts w:asciiTheme="minorHAnsi" w:hAnsiTheme="minorHAnsi" w:cstheme="minorHAnsi"/>
          <w:i/>
          <w:iCs/>
          <w:color w:val="000000"/>
        </w:rPr>
        <w:t>Domande per la riflessione: i riti</w:t>
      </w:r>
      <w:r w:rsidR="00990CB3">
        <w:rPr>
          <w:rFonts w:asciiTheme="minorHAnsi" w:hAnsiTheme="minorHAnsi" w:cstheme="minorHAnsi"/>
          <w:i/>
          <w:iCs/>
          <w:color w:val="000000"/>
        </w:rPr>
        <w:t>.</w:t>
      </w:r>
    </w:p>
    <w:p w14:paraId="3F8DAD41" w14:textId="690BC3D3" w:rsidR="00990CB3" w:rsidRPr="00990CB3" w:rsidRDefault="00990CB3" w:rsidP="00990CB3">
      <w:pPr>
        <w:pStyle w:val="NormaleWeb"/>
        <w:numPr>
          <w:ilvl w:val="0"/>
          <w:numId w:val="5"/>
        </w:numPr>
        <w:rPr>
          <w:rFonts w:asciiTheme="minorHAnsi" w:hAnsiTheme="minorHAnsi" w:cstheme="minorHAnsi"/>
          <w:color w:val="000000"/>
        </w:rPr>
      </w:pPr>
      <w:r w:rsidRPr="00990CB3">
        <w:rPr>
          <w:rFonts w:asciiTheme="minorHAnsi" w:hAnsiTheme="minorHAnsi" w:cstheme="minorHAnsi"/>
          <w:color w:val="000000"/>
        </w:rPr>
        <w:t xml:space="preserve">A tuo avviso, che posto occupa nella vita dei giovani il tempo della festa? </w:t>
      </w:r>
    </w:p>
    <w:p w14:paraId="10462C64" w14:textId="6F21A5F5" w:rsidR="00990CB3" w:rsidRDefault="00990CB3" w:rsidP="00990CB3">
      <w:pPr>
        <w:pStyle w:val="NormaleWeb"/>
        <w:numPr>
          <w:ilvl w:val="0"/>
          <w:numId w:val="5"/>
        </w:numPr>
        <w:rPr>
          <w:rFonts w:asciiTheme="minorHAnsi" w:hAnsiTheme="minorHAnsi" w:cstheme="minorHAnsi"/>
          <w:color w:val="000000"/>
        </w:rPr>
      </w:pPr>
      <w:r w:rsidRPr="00990CB3">
        <w:rPr>
          <w:rFonts w:asciiTheme="minorHAnsi" w:hAnsiTheme="minorHAnsi" w:cstheme="minorHAnsi"/>
          <w:color w:val="000000"/>
        </w:rPr>
        <w:t>Spesso si accusa la Chiesa di essere depositaria di riti stanchi, vecchi, privi di energia:</w:t>
      </w:r>
      <w:r w:rsidRPr="00990CB3">
        <w:rPr>
          <w:rFonts w:asciiTheme="minorHAnsi" w:hAnsiTheme="minorHAnsi" w:cstheme="minorHAnsi"/>
          <w:color w:val="000000"/>
        </w:rPr>
        <w:br/>
        <w:t>condividiamo questa lettura? Quali altri riti i giovani ritengono attuali e significativi per la</w:t>
      </w:r>
      <w:r w:rsidRPr="00990CB3">
        <w:rPr>
          <w:rFonts w:asciiTheme="minorHAnsi" w:hAnsiTheme="minorHAnsi" w:cstheme="minorHAnsi"/>
          <w:color w:val="000000"/>
        </w:rPr>
        <w:br/>
        <w:t>propria vita?</w:t>
      </w:r>
    </w:p>
    <w:p w14:paraId="60B90047" w14:textId="5F3F08EC" w:rsidR="00990CB3" w:rsidRPr="00990CB3" w:rsidRDefault="00990CB3" w:rsidP="00990CB3">
      <w:pPr>
        <w:pStyle w:val="NormaleWeb"/>
        <w:numPr>
          <w:ilvl w:val="0"/>
          <w:numId w:val="5"/>
        </w:numPr>
        <w:rPr>
          <w:rFonts w:asciiTheme="minorHAnsi" w:hAnsiTheme="minorHAnsi" w:cstheme="minorHAnsi"/>
          <w:color w:val="000000"/>
        </w:rPr>
      </w:pPr>
      <w:r w:rsidRPr="00990CB3">
        <w:rPr>
          <w:rFonts w:asciiTheme="minorHAnsi" w:hAnsiTheme="minorHAnsi" w:cstheme="minorHAnsi"/>
          <w:color w:val="000000"/>
        </w:rPr>
        <w:t>Hai un contributo costruttivo da portare, una sottolineatura da fare?</w:t>
      </w:r>
    </w:p>
    <w:p w14:paraId="39949818" w14:textId="78E89998" w:rsidR="00990CB3" w:rsidRDefault="00990CB3" w:rsidP="00821C0C">
      <w:pPr>
        <w:pStyle w:val="NormaleWeb"/>
        <w:ind w:left="709"/>
        <w:rPr>
          <w:rFonts w:asciiTheme="minorHAnsi" w:hAnsiTheme="minorHAnsi" w:cstheme="minorHAnsi"/>
          <w:i/>
          <w:iCs/>
          <w:color w:val="000000"/>
        </w:rPr>
      </w:pPr>
    </w:p>
    <w:p w14:paraId="4C90DCC3" w14:textId="77777777" w:rsidR="00990CB3" w:rsidRDefault="00990CB3" w:rsidP="00990CB3">
      <w:pPr>
        <w:pStyle w:val="NormaleWeb"/>
        <w:ind w:left="709"/>
        <w:rPr>
          <w:rFonts w:ascii="Tahoma" w:hAnsi="Tahoma" w:cs="Tahoma"/>
          <w:color w:val="000000"/>
          <w:sz w:val="22"/>
          <w:szCs w:val="22"/>
        </w:rPr>
      </w:pPr>
      <w:r>
        <w:rPr>
          <w:rFonts w:ascii="Tahoma" w:hAnsi="Tahoma" w:cs="Tahoma"/>
          <w:i/>
          <w:iCs/>
          <w:color w:val="000000"/>
          <w:sz w:val="22"/>
          <w:szCs w:val="22"/>
        </w:rPr>
        <w:t>“Alzati e testimonia!”</w:t>
      </w:r>
    </w:p>
    <w:p w14:paraId="6C720439"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Nell’abbracciare la vita nuova che ci è data nel battesimo, riceviamo anche una missione dal Signore: “Mi sarai testimone!”. È una missione a cui dedicarsi, che fa cambiare vita.</w:t>
      </w:r>
    </w:p>
    <w:p w14:paraId="6D18E14F"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Oggi l’invito di Cristo a Paolo è rivolto a ognuno e ognuna di voi giovani: Alzati! Non puoi rimanere a terra a “piangerti addosso”, c’è una missione che ti attende! Anche tu puoi essere testimone delle opere che Gesù ha iniziato a compiere in te. Perciò, in nome di Cristo, ti dico:</w:t>
      </w:r>
    </w:p>
    <w:p w14:paraId="6E889566"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 Alzati e testimonia la tua esperienza di cieco che ha incontrato la luce, ha visto il bene e la bellezza di Dio in sé stesso, negli altri e nella comunione della Chiesa che vince ogni solitudine.</w:t>
      </w:r>
    </w:p>
    <w:p w14:paraId="08D85415"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 Alzati e testimonia l’amore e il rispetto che è possibile instaurare nelle relazioni umane, nella vita familiare, nel dialogo tra genitori e figli, tra giovani e anziani.</w:t>
      </w:r>
    </w:p>
    <w:p w14:paraId="6E1E5E00"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lastRenderedPageBreak/>
        <w:t>- Alzati e difendi la giustizia sociale, la verità</w:t>
      </w:r>
      <w:r>
        <w:rPr>
          <w:rFonts w:ascii="Tahoma" w:hAnsi="Tahoma" w:cs="Tahoma"/>
          <w:i/>
          <w:iCs/>
          <w:color w:val="000000"/>
          <w:sz w:val="22"/>
          <w:szCs w:val="22"/>
        </w:rPr>
        <w:t> </w:t>
      </w:r>
      <w:r>
        <w:rPr>
          <w:rFonts w:ascii="Tahoma" w:hAnsi="Tahoma" w:cs="Tahoma"/>
          <w:color w:val="000000"/>
          <w:sz w:val="22"/>
          <w:szCs w:val="22"/>
        </w:rPr>
        <w:t>e la rettitudine, i diritti umani, i perseguitati, i poveri e i vulnerabili, coloro che non hanno voce nella società, gli immigrati.</w:t>
      </w:r>
    </w:p>
    <w:p w14:paraId="1E0924EE"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 Alzati e testimonia il nuovo sguardo che ti fa vedere il creato con occhi pieni di meraviglia, ti fa riconoscere la Terra come la nostra casa comune e ti dà il coraggio di difendere l’ecologia integrale.</w:t>
      </w:r>
    </w:p>
    <w:p w14:paraId="5FDA8CE9"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 Alzati e testimonia che le esistenze fallite possono essere ricostruite, che le persone già morte nello spirito possono risorgere, che le persone schiave possono ritornare libere, che i cuori oppressi dalla tristezza possono ritrovare la speranza.</w:t>
      </w:r>
    </w:p>
    <w:p w14:paraId="5E5CA74D" w14:textId="77777777"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 Alzati e testimonia con gioia che Cristo vive! Diffondi il suo messaggio di amore e salvezza tra i tuoi coetanei, a scuola, all’università, nel lavoro, nel mondo digitale, ovunque.</w:t>
      </w:r>
    </w:p>
    <w:p w14:paraId="238B1AF4" w14:textId="2A95BE49" w:rsidR="00990CB3" w:rsidRDefault="00990CB3" w:rsidP="00990CB3">
      <w:pPr>
        <w:pStyle w:val="NormaleWeb"/>
        <w:ind w:left="709"/>
        <w:rPr>
          <w:rFonts w:ascii="Tahoma" w:hAnsi="Tahoma" w:cs="Tahoma"/>
          <w:color w:val="000000"/>
          <w:sz w:val="22"/>
          <w:szCs w:val="22"/>
        </w:rPr>
      </w:pPr>
      <w:r>
        <w:rPr>
          <w:rFonts w:ascii="Tahoma" w:hAnsi="Tahoma" w:cs="Tahoma"/>
          <w:color w:val="000000"/>
          <w:sz w:val="22"/>
          <w:szCs w:val="22"/>
        </w:rPr>
        <w:t>Il Signore, la Chiesa, il Papa, si fidano di voi e vi costituiscono testimoni nei confronti di tanti altri giovani che incontrate sulle “vie di Damasco” del nostro tempo. Non dimenticate: «Se uno ha realmente fatto esperienza dell’amore di Dio che lo salva, non ha bisogno di molto tempo di preparazione per andare ad annunciarlo, non può attendere che gli vengano impartite molte lezioni o lunghe istruzioni. Ogni cristiano è missionario nella misura in cui si è incontrato con l’amore di Dio in Cristo Gesù» (</w:t>
      </w:r>
      <w:proofErr w:type="spellStart"/>
      <w:r>
        <w:rPr>
          <w:rFonts w:ascii="Tahoma" w:hAnsi="Tahoma" w:cs="Tahoma"/>
          <w:color w:val="000000"/>
          <w:sz w:val="22"/>
          <w:szCs w:val="22"/>
        </w:rPr>
        <w:t>Esort</w:t>
      </w:r>
      <w:proofErr w:type="spellEnd"/>
      <w:r>
        <w:rPr>
          <w:rFonts w:ascii="Tahoma" w:hAnsi="Tahoma" w:cs="Tahoma"/>
          <w:color w:val="000000"/>
          <w:sz w:val="22"/>
          <w:szCs w:val="22"/>
        </w:rPr>
        <w:t xml:space="preserve">. </w:t>
      </w:r>
      <w:proofErr w:type="spellStart"/>
      <w:r>
        <w:rPr>
          <w:rFonts w:ascii="Tahoma" w:hAnsi="Tahoma" w:cs="Tahoma"/>
          <w:color w:val="000000"/>
          <w:sz w:val="22"/>
          <w:szCs w:val="22"/>
        </w:rPr>
        <w:t>ap</w:t>
      </w:r>
      <w:proofErr w:type="spellEnd"/>
      <w:r>
        <w:rPr>
          <w:rFonts w:ascii="Tahoma" w:hAnsi="Tahoma" w:cs="Tahoma"/>
          <w:color w:val="000000"/>
          <w:sz w:val="22"/>
          <w:szCs w:val="22"/>
        </w:rPr>
        <w:t>. </w:t>
      </w:r>
      <w:proofErr w:type="spellStart"/>
      <w:r w:rsidR="00AB5CF7">
        <w:fldChar w:fldCharType="begin"/>
      </w:r>
      <w:r w:rsidR="00AB5CF7">
        <w:instrText xml:space="preserve"> HY</w:instrText>
      </w:r>
      <w:r w:rsidR="00AB5CF7">
        <w:instrText xml:space="preserve">PERLINK "https://www.vatican.va/content/francesco/it/apost_exhortations/documents/papa-francesco_esortazione-ap_20131124_evangelii-gaudium.html" \l "Tutti_siamo_discepoli_missionari_" </w:instrText>
      </w:r>
      <w:r w:rsidR="00AB5CF7">
        <w:fldChar w:fldCharType="separate"/>
      </w:r>
      <w:r>
        <w:rPr>
          <w:rStyle w:val="Collegamentoipertestuale"/>
          <w:rFonts w:ascii="Tahoma" w:hAnsi="Tahoma" w:cs="Tahoma"/>
          <w:i/>
          <w:iCs/>
          <w:color w:val="000000"/>
          <w:sz w:val="22"/>
          <w:szCs w:val="22"/>
        </w:rPr>
        <w:t>Evangelii</w:t>
      </w:r>
      <w:proofErr w:type="spellEnd"/>
      <w:r>
        <w:rPr>
          <w:rStyle w:val="Collegamentoipertestuale"/>
          <w:rFonts w:ascii="Tahoma" w:hAnsi="Tahoma" w:cs="Tahoma"/>
          <w:i/>
          <w:iCs/>
          <w:color w:val="000000"/>
          <w:sz w:val="22"/>
          <w:szCs w:val="22"/>
        </w:rPr>
        <w:t xml:space="preserve"> </w:t>
      </w:r>
      <w:proofErr w:type="spellStart"/>
      <w:r>
        <w:rPr>
          <w:rStyle w:val="Collegamentoipertestuale"/>
          <w:rFonts w:ascii="Tahoma" w:hAnsi="Tahoma" w:cs="Tahoma"/>
          <w:i/>
          <w:iCs/>
          <w:color w:val="000000"/>
          <w:sz w:val="22"/>
          <w:szCs w:val="22"/>
        </w:rPr>
        <w:t>gaudium</w:t>
      </w:r>
      <w:proofErr w:type="spellEnd"/>
      <w:r w:rsidR="00AB5CF7">
        <w:rPr>
          <w:rStyle w:val="Collegamentoipertestuale"/>
          <w:rFonts w:ascii="Tahoma" w:hAnsi="Tahoma" w:cs="Tahoma"/>
          <w:i/>
          <w:iCs/>
          <w:color w:val="000000"/>
          <w:sz w:val="22"/>
          <w:szCs w:val="22"/>
        </w:rPr>
        <w:fldChar w:fldCharType="end"/>
      </w:r>
      <w:r>
        <w:rPr>
          <w:rFonts w:ascii="Tahoma" w:hAnsi="Tahoma" w:cs="Tahoma"/>
          <w:color w:val="000000"/>
          <w:sz w:val="22"/>
          <w:szCs w:val="22"/>
        </w:rPr>
        <w:t>,</w:t>
      </w:r>
      <w:r>
        <w:rPr>
          <w:rFonts w:ascii="Tahoma" w:hAnsi="Tahoma" w:cs="Tahoma"/>
          <w:i/>
          <w:iCs/>
          <w:color w:val="000000"/>
          <w:sz w:val="22"/>
          <w:szCs w:val="22"/>
        </w:rPr>
        <w:t> </w:t>
      </w:r>
      <w:r>
        <w:rPr>
          <w:rFonts w:ascii="Tahoma" w:hAnsi="Tahoma" w:cs="Tahoma"/>
          <w:color w:val="000000"/>
          <w:sz w:val="22"/>
          <w:szCs w:val="22"/>
        </w:rPr>
        <w:t>120).</w:t>
      </w:r>
    </w:p>
    <w:p w14:paraId="4DB1C079" w14:textId="1631BEC9" w:rsidR="00990CB3" w:rsidRDefault="00990CB3" w:rsidP="00990CB3">
      <w:pPr>
        <w:pStyle w:val="NormaleWeb"/>
        <w:ind w:left="709"/>
        <w:rPr>
          <w:rFonts w:asciiTheme="minorHAnsi" w:hAnsiTheme="minorHAnsi" w:cstheme="minorHAnsi"/>
          <w:i/>
          <w:iCs/>
          <w:color w:val="000000"/>
        </w:rPr>
      </w:pPr>
      <w:r w:rsidRPr="00990CB3">
        <w:rPr>
          <w:rFonts w:asciiTheme="minorHAnsi" w:hAnsiTheme="minorHAnsi" w:cstheme="minorHAnsi"/>
          <w:i/>
          <w:iCs/>
          <w:color w:val="000000"/>
        </w:rPr>
        <w:t xml:space="preserve">Domande per la riflessione: </w:t>
      </w:r>
      <w:proofErr w:type="spellStart"/>
      <w:r w:rsidRPr="00990CB3">
        <w:rPr>
          <w:rFonts w:asciiTheme="minorHAnsi" w:hAnsiTheme="minorHAnsi" w:cstheme="minorHAnsi"/>
          <w:i/>
          <w:iCs/>
          <w:color w:val="000000"/>
        </w:rPr>
        <w:t>intercultura</w:t>
      </w:r>
      <w:proofErr w:type="spellEnd"/>
    </w:p>
    <w:p w14:paraId="4613909D" w14:textId="77777777" w:rsidR="00990CB3" w:rsidRDefault="00990CB3" w:rsidP="00990CB3">
      <w:pPr>
        <w:pStyle w:val="NormaleWeb"/>
        <w:numPr>
          <w:ilvl w:val="0"/>
          <w:numId w:val="7"/>
        </w:numPr>
        <w:rPr>
          <w:rFonts w:asciiTheme="minorHAnsi" w:hAnsiTheme="minorHAnsi" w:cstheme="minorHAnsi"/>
          <w:color w:val="000000"/>
        </w:rPr>
      </w:pPr>
      <w:r w:rsidRPr="00990CB3">
        <w:rPr>
          <w:rFonts w:asciiTheme="minorHAnsi" w:hAnsiTheme="minorHAnsi" w:cstheme="minorHAnsi"/>
          <w:color w:val="000000"/>
        </w:rPr>
        <w:t>Dal tuo punto di vista, come vivono i giovani il carattere sempre più</w:t>
      </w:r>
      <w:r w:rsidRPr="00990CB3">
        <w:rPr>
          <w:rFonts w:asciiTheme="minorHAnsi" w:hAnsiTheme="minorHAnsi" w:cstheme="minorHAnsi"/>
          <w:color w:val="000000"/>
        </w:rPr>
        <w:br/>
        <w:t>multiculturale della società: come ricchezza o come minaccia?</w:t>
      </w:r>
    </w:p>
    <w:p w14:paraId="063750DD" w14:textId="77777777" w:rsidR="00990CB3" w:rsidRDefault="00990CB3" w:rsidP="00990CB3">
      <w:pPr>
        <w:pStyle w:val="NormaleWeb"/>
        <w:numPr>
          <w:ilvl w:val="0"/>
          <w:numId w:val="7"/>
        </w:numPr>
        <w:rPr>
          <w:rFonts w:asciiTheme="minorHAnsi" w:hAnsiTheme="minorHAnsi" w:cstheme="minorHAnsi"/>
          <w:color w:val="000000"/>
        </w:rPr>
      </w:pPr>
      <w:r w:rsidRPr="00990CB3">
        <w:rPr>
          <w:rFonts w:asciiTheme="minorHAnsi" w:hAnsiTheme="minorHAnsi" w:cstheme="minorHAnsi"/>
          <w:color w:val="000000"/>
        </w:rPr>
        <w:t>Ti interessano e provocano le grandi questioni della dignità, dei diritti, del rispetto</w:t>
      </w:r>
      <w:r w:rsidRPr="00990CB3">
        <w:rPr>
          <w:rFonts w:asciiTheme="minorHAnsi" w:hAnsiTheme="minorHAnsi" w:cstheme="minorHAnsi"/>
          <w:color w:val="000000"/>
        </w:rPr>
        <w:br/>
        <w:t>per ogni cultura? Come anche i giovani possono dare il loro apporto ad una società più</w:t>
      </w:r>
      <w:r w:rsidRPr="00990CB3">
        <w:rPr>
          <w:rFonts w:asciiTheme="minorHAnsi" w:hAnsiTheme="minorHAnsi" w:cstheme="minorHAnsi"/>
          <w:color w:val="000000"/>
        </w:rPr>
        <w:br/>
        <w:t>equa ed inclusiva?</w:t>
      </w:r>
    </w:p>
    <w:p w14:paraId="0E594426" w14:textId="55675600" w:rsidR="00990CB3" w:rsidRDefault="00990CB3" w:rsidP="00990CB3">
      <w:pPr>
        <w:pStyle w:val="NormaleWeb"/>
        <w:numPr>
          <w:ilvl w:val="0"/>
          <w:numId w:val="7"/>
        </w:numPr>
        <w:rPr>
          <w:rFonts w:asciiTheme="minorHAnsi" w:hAnsiTheme="minorHAnsi" w:cstheme="minorHAnsi"/>
          <w:color w:val="000000"/>
        </w:rPr>
      </w:pPr>
      <w:r w:rsidRPr="00990CB3">
        <w:rPr>
          <w:rFonts w:asciiTheme="minorHAnsi" w:hAnsiTheme="minorHAnsi" w:cstheme="minorHAnsi"/>
          <w:color w:val="000000"/>
        </w:rPr>
        <w:t>Hai un contributo costruttivo da portare, una sottolineatura da fare?</w:t>
      </w:r>
    </w:p>
    <w:p w14:paraId="785B264C" w14:textId="77777777" w:rsidR="00990CB3" w:rsidRPr="00990CB3" w:rsidRDefault="00990CB3" w:rsidP="00990CB3">
      <w:pPr>
        <w:pStyle w:val="NormaleWeb"/>
        <w:ind w:left="720"/>
        <w:rPr>
          <w:rFonts w:asciiTheme="minorHAnsi" w:hAnsiTheme="minorHAnsi" w:cstheme="minorHAnsi"/>
          <w:color w:val="000000"/>
        </w:rPr>
      </w:pPr>
    </w:p>
    <w:p w14:paraId="6D72A508" w14:textId="79ECF060" w:rsidR="00990CB3" w:rsidRDefault="00990CB3" w:rsidP="00990CB3">
      <w:pPr>
        <w:ind w:left="284"/>
        <w:rPr>
          <w:b/>
          <w:bCs/>
        </w:rPr>
      </w:pPr>
      <w:r w:rsidRPr="00E713F6">
        <w:rPr>
          <w:b/>
          <w:bCs/>
        </w:rPr>
        <w:t>Padre Nostro</w:t>
      </w:r>
    </w:p>
    <w:p w14:paraId="11CE80F3" w14:textId="3A35974F" w:rsidR="00990CB3" w:rsidRPr="00990CB3" w:rsidRDefault="00990CB3" w:rsidP="00990CB3">
      <w:pPr>
        <w:ind w:left="284"/>
        <w:rPr>
          <w:b/>
          <w:bCs/>
          <w:i/>
          <w:iCs/>
        </w:rPr>
      </w:pPr>
    </w:p>
    <w:p w14:paraId="34FA91E8" w14:textId="47C690CD" w:rsidR="00990CB3" w:rsidRPr="00990CB3" w:rsidRDefault="00990CB3" w:rsidP="00990CB3">
      <w:pPr>
        <w:ind w:left="284"/>
        <w:rPr>
          <w:i/>
          <w:iCs/>
        </w:rPr>
      </w:pPr>
      <w:r w:rsidRPr="00990CB3">
        <w:rPr>
          <w:i/>
          <w:iCs/>
        </w:rPr>
        <w:t>Invitiamo ora i giovani alla catechesi di preparazione al Natale che il Vescovo terrà martedì 14 dicembre alle ore 21 nella Chiesa del Sacro Cuore a Pavia</w:t>
      </w:r>
    </w:p>
    <w:p w14:paraId="62321319" w14:textId="77777777" w:rsidR="00990CB3" w:rsidRDefault="00990CB3" w:rsidP="00990CB3">
      <w:pPr>
        <w:ind w:left="284"/>
      </w:pPr>
    </w:p>
    <w:p w14:paraId="36139534" w14:textId="086A87EB" w:rsidR="00990CB3" w:rsidRPr="00E713F6" w:rsidRDefault="00990CB3" w:rsidP="00990CB3">
      <w:pPr>
        <w:ind w:left="284"/>
        <w:rPr>
          <w:b/>
          <w:bCs/>
        </w:rPr>
      </w:pPr>
      <w:r w:rsidRPr="00E713F6">
        <w:rPr>
          <w:b/>
          <w:bCs/>
        </w:rPr>
        <w:t xml:space="preserve">Canto finale e consegna del </w:t>
      </w:r>
      <w:r>
        <w:rPr>
          <w:b/>
          <w:bCs/>
        </w:rPr>
        <w:t>Messaggio del Papa che trovate in allegato</w:t>
      </w:r>
    </w:p>
    <w:p w14:paraId="537292B2" w14:textId="77777777" w:rsidR="00990CB3" w:rsidRPr="00990CB3" w:rsidRDefault="00990CB3" w:rsidP="00990CB3">
      <w:pPr>
        <w:pStyle w:val="NormaleWeb"/>
        <w:rPr>
          <w:rFonts w:asciiTheme="minorHAnsi" w:hAnsiTheme="minorHAnsi" w:cstheme="minorHAnsi"/>
          <w:color w:val="000000"/>
        </w:rPr>
      </w:pPr>
    </w:p>
    <w:p w14:paraId="589DF244" w14:textId="77777777" w:rsidR="00990CB3" w:rsidRDefault="00990CB3" w:rsidP="00821C0C">
      <w:pPr>
        <w:pStyle w:val="NormaleWeb"/>
        <w:ind w:left="709"/>
        <w:rPr>
          <w:rFonts w:ascii="Tahoma" w:hAnsi="Tahoma" w:cs="Tahoma"/>
          <w:color w:val="000000"/>
          <w:sz w:val="22"/>
          <w:szCs w:val="22"/>
        </w:rPr>
      </w:pPr>
    </w:p>
    <w:p w14:paraId="5C4F636B" w14:textId="5A5095D5" w:rsidR="00821C0C" w:rsidRPr="00821C0C" w:rsidRDefault="00821C0C" w:rsidP="00821C0C">
      <w:pPr>
        <w:rPr>
          <w:i/>
          <w:iCs/>
        </w:rPr>
      </w:pPr>
    </w:p>
    <w:p w14:paraId="18589A86" w14:textId="1A2CC0D4" w:rsidR="005D19E5" w:rsidRDefault="005D19E5"/>
    <w:p w14:paraId="41EE36B1" w14:textId="77777777" w:rsidR="005D19E5" w:rsidRDefault="005D19E5"/>
    <w:sectPr w:rsidR="005D19E5">
      <w:footerReference w:type="even" r:id="rId10"/>
      <w:footerReference w:type="default" r:id="rId11"/>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09A23A" w14:textId="77777777" w:rsidR="00AB5CF7" w:rsidRDefault="00AB5CF7" w:rsidP="00990CB3">
      <w:r>
        <w:separator/>
      </w:r>
    </w:p>
  </w:endnote>
  <w:endnote w:type="continuationSeparator" w:id="0">
    <w:p w14:paraId="63A0F33C" w14:textId="77777777" w:rsidR="00AB5CF7" w:rsidRDefault="00AB5CF7" w:rsidP="00990C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580457689"/>
      <w:docPartObj>
        <w:docPartGallery w:val="Page Numbers (Bottom of Page)"/>
        <w:docPartUnique/>
      </w:docPartObj>
    </w:sdtPr>
    <w:sdtEndPr>
      <w:rPr>
        <w:rStyle w:val="Numeropagina"/>
      </w:rPr>
    </w:sdtEndPr>
    <w:sdtContent>
      <w:p w14:paraId="0BB45B8F" w14:textId="4402B978" w:rsidR="00990CB3" w:rsidRDefault="00990CB3" w:rsidP="00495E3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end"/>
        </w:r>
      </w:p>
    </w:sdtContent>
  </w:sdt>
  <w:p w14:paraId="6533B505" w14:textId="77777777" w:rsidR="00990CB3" w:rsidRDefault="00990CB3" w:rsidP="00990CB3">
    <w:pPr>
      <w:pStyle w:val="Pidipa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umeropagina"/>
      </w:rPr>
      <w:id w:val="-1469741338"/>
      <w:docPartObj>
        <w:docPartGallery w:val="Page Numbers (Bottom of Page)"/>
        <w:docPartUnique/>
      </w:docPartObj>
    </w:sdtPr>
    <w:sdtEndPr>
      <w:rPr>
        <w:rStyle w:val="Numeropagina"/>
      </w:rPr>
    </w:sdtEndPr>
    <w:sdtContent>
      <w:p w14:paraId="27E4465A" w14:textId="402396E2" w:rsidR="00990CB3" w:rsidRDefault="00990CB3" w:rsidP="00495E34">
        <w:pPr>
          <w:pStyle w:val="Pidipagina"/>
          <w:framePr w:wrap="none" w:vAnchor="text" w:hAnchor="margin" w:xAlign="right" w:y="1"/>
          <w:rPr>
            <w:rStyle w:val="Numeropagina"/>
          </w:rPr>
        </w:pPr>
        <w:r>
          <w:rPr>
            <w:rStyle w:val="Numeropagina"/>
          </w:rPr>
          <w:fldChar w:fldCharType="begin"/>
        </w:r>
        <w:r>
          <w:rPr>
            <w:rStyle w:val="Numeropagina"/>
          </w:rPr>
          <w:instrText xml:space="preserve"> PAGE </w:instrText>
        </w:r>
        <w:r>
          <w:rPr>
            <w:rStyle w:val="Numeropagina"/>
          </w:rPr>
          <w:fldChar w:fldCharType="separate"/>
        </w:r>
        <w:r>
          <w:rPr>
            <w:rStyle w:val="Numeropagina"/>
            <w:noProof/>
          </w:rPr>
          <w:t>1</w:t>
        </w:r>
        <w:r>
          <w:rPr>
            <w:rStyle w:val="Numeropagina"/>
          </w:rPr>
          <w:fldChar w:fldCharType="end"/>
        </w:r>
      </w:p>
    </w:sdtContent>
  </w:sdt>
  <w:p w14:paraId="534C0EE5" w14:textId="77777777" w:rsidR="00990CB3" w:rsidRDefault="00990CB3" w:rsidP="00990CB3">
    <w:pPr>
      <w:pStyle w:val="Pidipa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458BF0" w14:textId="77777777" w:rsidR="00AB5CF7" w:rsidRDefault="00AB5CF7" w:rsidP="00990CB3">
      <w:r>
        <w:separator/>
      </w:r>
    </w:p>
  </w:footnote>
  <w:footnote w:type="continuationSeparator" w:id="0">
    <w:p w14:paraId="4F31836C" w14:textId="77777777" w:rsidR="00AB5CF7" w:rsidRDefault="00AB5CF7" w:rsidP="00990C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705186"/>
    <w:multiLevelType w:val="hybridMultilevel"/>
    <w:tmpl w:val="245C5B5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111173C6"/>
    <w:multiLevelType w:val="hybridMultilevel"/>
    <w:tmpl w:val="ED047A0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359431DE"/>
    <w:multiLevelType w:val="hybridMultilevel"/>
    <w:tmpl w:val="A342A34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6D9604E"/>
    <w:multiLevelType w:val="hybridMultilevel"/>
    <w:tmpl w:val="B010FDB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5FAD2C35"/>
    <w:multiLevelType w:val="hybridMultilevel"/>
    <w:tmpl w:val="731C78EA"/>
    <w:lvl w:ilvl="0" w:tplc="0410000F">
      <w:start w:val="1"/>
      <w:numFmt w:val="decimal"/>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5" w15:restartNumberingAfterBreak="0">
    <w:nsid w:val="6B5019CF"/>
    <w:multiLevelType w:val="hybridMultilevel"/>
    <w:tmpl w:val="BA6C62B2"/>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75FC26E2"/>
    <w:multiLevelType w:val="hybridMultilevel"/>
    <w:tmpl w:val="AD82F1BA"/>
    <w:lvl w:ilvl="0" w:tplc="0410000F">
      <w:start w:val="1"/>
      <w:numFmt w:val="decimal"/>
      <w:lvlText w:val="%1."/>
      <w:lvlJc w:val="left"/>
      <w:pPr>
        <w:ind w:left="1429"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num w:numId="1">
    <w:abstractNumId w:val="3"/>
  </w:num>
  <w:num w:numId="2">
    <w:abstractNumId w:val="5"/>
  </w:num>
  <w:num w:numId="3">
    <w:abstractNumId w:val="2"/>
  </w:num>
  <w:num w:numId="4">
    <w:abstractNumId w:val="6"/>
  </w:num>
  <w:num w:numId="5">
    <w:abstractNumId w:val="1"/>
  </w:num>
  <w:num w:numId="6">
    <w:abstractNumId w:val="4"/>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208"/>
    <w:rsid w:val="001273F5"/>
    <w:rsid w:val="001F7208"/>
    <w:rsid w:val="003216B2"/>
    <w:rsid w:val="003C2BC0"/>
    <w:rsid w:val="003C4929"/>
    <w:rsid w:val="003D7426"/>
    <w:rsid w:val="0043523E"/>
    <w:rsid w:val="00530751"/>
    <w:rsid w:val="005D19E5"/>
    <w:rsid w:val="0077698A"/>
    <w:rsid w:val="00821C0C"/>
    <w:rsid w:val="00852AC0"/>
    <w:rsid w:val="00956CB6"/>
    <w:rsid w:val="00990CB3"/>
    <w:rsid w:val="009E0B27"/>
    <w:rsid w:val="00A61FD9"/>
    <w:rsid w:val="00A94509"/>
    <w:rsid w:val="00AB5CF7"/>
    <w:rsid w:val="00B771C0"/>
    <w:rsid w:val="00D83D8E"/>
    <w:rsid w:val="00DA2C37"/>
    <w:rsid w:val="00DF6280"/>
    <w:rsid w:val="00E713F6"/>
    <w:rsid w:val="00ED3AA3"/>
    <w:rsid w:val="00F151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45E3D"/>
  <w15:chartTrackingRefBased/>
  <w15:docId w15:val="{F611826A-F570-7A41-B912-E7ECDB592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B771C0"/>
    <w:pPr>
      <w:ind w:left="720"/>
      <w:contextualSpacing/>
    </w:pPr>
  </w:style>
  <w:style w:type="character" w:styleId="Collegamentoipertestuale">
    <w:name w:val="Hyperlink"/>
    <w:basedOn w:val="Carpredefinitoparagrafo"/>
    <w:uiPriority w:val="99"/>
    <w:unhideWhenUsed/>
    <w:rsid w:val="003C4929"/>
    <w:rPr>
      <w:color w:val="0563C1" w:themeColor="hyperlink"/>
      <w:u w:val="single"/>
    </w:rPr>
  </w:style>
  <w:style w:type="character" w:styleId="Menzionenonrisolta">
    <w:name w:val="Unresolved Mention"/>
    <w:basedOn w:val="Carpredefinitoparagrafo"/>
    <w:uiPriority w:val="99"/>
    <w:semiHidden/>
    <w:unhideWhenUsed/>
    <w:rsid w:val="003C4929"/>
    <w:rPr>
      <w:color w:val="605E5C"/>
      <w:shd w:val="clear" w:color="auto" w:fill="E1DFDD"/>
    </w:rPr>
  </w:style>
  <w:style w:type="paragraph" w:styleId="NormaleWeb">
    <w:name w:val="Normal (Web)"/>
    <w:basedOn w:val="Normale"/>
    <w:uiPriority w:val="99"/>
    <w:semiHidden/>
    <w:unhideWhenUsed/>
    <w:rsid w:val="003C2BC0"/>
    <w:pPr>
      <w:spacing w:before="100" w:beforeAutospacing="1" w:after="100" w:afterAutospacing="1"/>
    </w:pPr>
    <w:rPr>
      <w:rFonts w:ascii="Times New Roman" w:eastAsia="Times New Roman" w:hAnsi="Times New Roman" w:cs="Times New Roman"/>
      <w:lang w:eastAsia="it-IT"/>
    </w:rPr>
  </w:style>
  <w:style w:type="paragraph" w:styleId="Pidipagina">
    <w:name w:val="footer"/>
    <w:basedOn w:val="Normale"/>
    <w:link w:val="PidipaginaCarattere"/>
    <w:uiPriority w:val="99"/>
    <w:unhideWhenUsed/>
    <w:rsid w:val="00990CB3"/>
    <w:pPr>
      <w:tabs>
        <w:tab w:val="center" w:pos="4819"/>
        <w:tab w:val="right" w:pos="9638"/>
      </w:tabs>
    </w:pPr>
  </w:style>
  <w:style w:type="character" w:customStyle="1" w:styleId="PidipaginaCarattere">
    <w:name w:val="Piè di pagina Carattere"/>
    <w:basedOn w:val="Carpredefinitoparagrafo"/>
    <w:link w:val="Pidipagina"/>
    <w:uiPriority w:val="99"/>
    <w:rsid w:val="00990CB3"/>
  </w:style>
  <w:style w:type="character" w:styleId="Numeropagina">
    <w:name w:val="page number"/>
    <w:basedOn w:val="Carpredefinitoparagrafo"/>
    <w:uiPriority w:val="99"/>
    <w:semiHidden/>
    <w:unhideWhenUsed/>
    <w:rsid w:val="00990CB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4875428">
      <w:bodyDiv w:val="1"/>
      <w:marLeft w:val="0"/>
      <w:marRight w:val="0"/>
      <w:marTop w:val="0"/>
      <w:marBottom w:val="0"/>
      <w:divBdr>
        <w:top w:val="none" w:sz="0" w:space="0" w:color="auto"/>
        <w:left w:val="none" w:sz="0" w:space="0" w:color="auto"/>
        <w:bottom w:val="none" w:sz="0" w:space="0" w:color="auto"/>
        <w:right w:val="none" w:sz="0" w:space="0" w:color="auto"/>
      </w:divBdr>
      <w:divsChild>
        <w:div w:id="363211246">
          <w:marLeft w:val="0"/>
          <w:marRight w:val="0"/>
          <w:marTop w:val="0"/>
          <w:marBottom w:val="0"/>
          <w:divBdr>
            <w:top w:val="none" w:sz="0" w:space="0" w:color="auto"/>
            <w:left w:val="none" w:sz="0" w:space="0" w:color="auto"/>
            <w:bottom w:val="none" w:sz="0" w:space="0" w:color="auto"/>
            <w:right w:val="none" w:sz="0" w:space="0" w:color="auto"/>
          </w:divBdr>
          <w:divsChild>
            <w:div w:id="2141915124">
              <w:marLeft w:val="0"/>
              <w:marRight w:val="0"/>
              <w:marTop w:val="0"/>
              <w:marBottom w:val="0"/>
              <w:divBdr>
                <w:top w:val="none" w:sz="0" w:space="0" w:color="auto"/>
                <w:left w:val="none" w:sz="0" w:space="0" w:color="auto"/>
                <w:bottom w:val="none" w:sz="0" w:space="0" w:color="auto"/>
                <w:right w:val="none" w:sz="0" w:space="0" w:color="auto"/>
              </w:divBdr>
              <w:divsChild>
                <w:div w:id="24048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94036">
          <w:marLeft w:val="0"/>
          <w:marRight w:val="0"/>
          <w:marTop w:val="0"/>
          <w:marBottom w:val="0"/>
          <w:divBdr>
            <w:top w:val="none" w:sz="0" w:space="0" w:color="auto"/>
            <w:left w:val="none" w:sz="0" w:space="0" w:color="auto"/>
            <w:bottom w:val="none" w:sz="0" w:space="0" w:color="auto"/>
            <w:right w:val="none" w:sz="0" w:space="0" w:color="auto"/>
          </w:divBdr>
          <w:divsChild>
            <w:div w:id="1624195106">
              <w:marLeft w:val="0"/>
              <w:marRight w:val="0"/>
              <w:marTop w:val="0"/>
              <w:marBottom w:val="0"/>
              <w:divBdr>
                <w:top w:val="none" w:sz="0" w:space="0" w:color="auto"/>
                <w:left w:val="none" w:sz="0" w:space="0" w:color="auto"/>
                <w:bottom w:val="none" w:sz="0" w:space="0" w:color="auto"/>
                <w:right w:val="none" w:sz="0" w:space="0" w:color="auto"/>
              </w:divBdr>
              <w:divsChild>
                <w:div w:id="839662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7796372">
      <w:bodyDiv w:val="1"/>
      <w:marLeft w:val="0"/>
      <w:marRight w:val="0"/>
      <w:marTop w:val="0"/>
      <w:marBottom w:val="0"/>
      <w:divBdr>
        <w:top w:val="none" w:sz="0" w:space="0" w:color="auto"/>
        <w:left w:val="none" w:sz="0" w:space="0" w:color="auto"/>
        <w:bottom w:val="none" w:sz="0" w:space="0" w:color="auto"/>
        <w:right w:val="none" w:sz="0" w:space="0" w:color="auto"/>
      </w:divBdr>
    </w:div>
    <w:div w:id="1147282321">
      <w:bodyDiv w:val="1"/>
      <w:marLeft w:val="0"/>
      <w:marRight w:val="0"/>
      <w:marTop w:val="0"/>
      <w:marBottom w:val="0"/>
      <w:divBdr>
        <w:top w:val="none" w:sz="0" w:space="0" w:color="auto"/>
        <w:left w:val="none" w:sz="0" w:space="0" w:color="auto"/>
        <w:bottom w:val="none" w:sz="0" w:space="0" w:color="auto"/>
        <w:right w:val="none" w:sz="0" w:space="0" w:color="auto"/>
      </w:divBdr>
    </w:div>
    <w:div w:id="1167600806">
      <w:bodyDiv w:val="1"/>
      <w:marLeft w:val="0"/>
      <w:marRight w:val="0"/>
      <w:marTop w:val="0"/>
      <w:marBottom w:val="0"/>
      <w:divBdr>
        <w:top w:val="none" w:sz="0" w:space="0" w:color="auto"/>
        <w:left w:val="none" w:sz="0" w:space="0" w:color="auto"/>
        <w:bottom w:val="none" w:sz="0" w:space="0" w:color="auto"/>
        <w:right w:val="none" w:sz="0" w:space="0" w:color="auto"/>
      </w:divBdr>
    </w:div>
    <w:div w:id="1171523774">
      <w:bodyDiv w:val="1"/>
      <w:marLeft w:val="0"/>
      <w:marRight w:val="0"/>
      <w:marTop w:val="0"/>
      <w:marBottom w:val="0"/>
      <w:divBdr>
        <w:top w:val="none" w:sz="0" w:space="0" w:color="auto"/>
        <w:left w:val="none" w:sz="0" w:space="0" w:color="auto"/>
        <w:bottom w:val="none" w:sz="0" w:space="0" w:color="auto"/>
        <w:right w:val="none" w:sz="0" w:space="0" w:color="auto"/>
      </w:divBdr>
    </w:div>
    <w:div w:id="1612975913">
      <w:bodyDiv w:val="1"/>
      <w:marLeft w:val="0"/>
      <w:marRight w:val="0"/>
      <w:marTop w:val="0"/>
      <w:marBottom w:val="0"/>
      <w:divBdr>
        <w:top w:val="none" w:sz="0" w:space="0" w:color="auto"/>
        <w:left w:val="none" w:sz="0" w:space="0" w:color="auto"/>
        <w:bottom w:val="none" w:sz="0" w:space="0" w:color="auto"/>
        <w:right w:val="none" w:sz="0" w:space="0" w:color="auto"/>
      </w:divBdr>
    </w:div>
    <w:div w:id="1635867531">
      <w:bodyDiv w:val="1"/>
      <w:marLeft w:val="0"/>
      <w:marRight w:val="0"/>
      <w:marTop w:val="0"/>
      <w:marBottom w:val="0"/>
      <w:divBdr>
        <w:top w:val="none" w:sz="0" w:space="0" w:color="auto"/>
        <w:left w:val="none" w:sz="0" w:space="0" w:color="auto"/>
        <w:bottom w:val="none" w:sz="0" w:space="0" w:color="auto"/>
        <w:right w:val="none" w:sz="0" w:space="0" w:color="auto"/>
      </w:divBdr>
    </w:div>
    <w:div w:id="1779716552">
      <w:bodyDiv w:val="1"/>
      <w:marLeft w:val="0"/>
      <w:marRight w:val="0"/>
      <w:marTop w:val="0"/>
      <w:marBottom w:val="0"/>
      <w:divBdr>
        <w:top w:val="none" w:sz="0" w:space="0" w:color="auto"/>
        <w:left w:val="none" w:sz="0" w:space="0" w:color="auto"/>
        <w:bottom w:val="none" w:sz="0" w:space="0" w:color="auto"/>
        <w:right w:val="none" w:sz="0" w:space="0" w:color="auto"/>
      </w:divBdr>
    </w:div>
    <w:div w:id="1825853108">
      <w:bodyDiv w:val="1"/>
      <w:marLeft w:val="0"/>
      <w:marRight w:val="0"/>
      <w:marTop w:val="0"/>
      <w:marBottom w:val="0"/>
      <w:divBdr>
        <w:top w:val="none" w:sz="0" w:space="0" w:color="auto"/>
        <w:left w:val="none" w:sz="0" w:space="0" w:color="auto"/>
        <w:bottom w:val="none" w:sz="0" w:space="0" w:color="auto"/>
        <w:right w:val="none" w:sz="0" w:space="0" w:color="auto"/>
      </w:divBdr>
    </w:div>
    <w:div w:id="1922790512">
      <w:bodyDiv w:val="1"/>
      <w:marLeft w:val="0"/>
      <w:marRight w:val="0"/>
      <w:marTop w:val="0"/>
      <w:marBottom w:val="0"/>
      <w:divBdr>
        <w:top w:val="none" w:sz="0" w:space="0" w:color="auto"/>
        <w:left w:val="none" w:sz="0" w:space="0" w:color="auto"/>
        <w:bottom w:val="none" w:sz="0" w:space="0" w:color="auto"/>
        <w:right w:val="none" w:sz="0" w:space="0" w:color="auto"/>
      </w:divBdr>
    </w:div>
    <w:div w:id="2040347655">
      <w:bodyDiv w:val="1"/>
      <w:marLeft w:val="0"/>
      <w:marRight w:val="0"/>
      <w:marTop w:val="0"/>
      <w:marBottom w:val="0"/>
      <w:divBdr>
        <w:top w:val="none" w:sz="0" w:space="0" w:color="auto"/>
        <w:left w:val="none" w:sz="0" w:space="0" w:color="auto"/>
        <w:bottom w:val="none" w:sz="0" w:space="0" w:color="auto"/>
        <w:right w:val="none" w:sz="0" w:space="0" w:color="auto"/>
      </w:divBdr>
    </w:div>
    <w:div w:id="2082826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M80jVOgirOY"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youtube.com/watch?v=6uKkirDqtbA"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youtube.com/watch?v=9Nbjk7CzXt4"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90</TotalTime>
  <Pages>6</Pages>
  <Words>1835</Words>
  <Characters>10463</Characters>
  <Application>Microsoft Office Word</Application>
  <DocSecurity>0</DocSecurity>
  <Lines>87</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 Gregorelli</dc:creator>
  <cp:keywords/>
  <dc:description/>
  <cp:lastModifiedBy>Luca Gregorelli</cp:lastModifiedBy>
  <cp:revision>9</cp:revision>
  <dcterms:created xsi:type="dcterms:W3CDTF">2021-11-03T20:13:00Z</dcterms:created>
  <dcterms:modified xsi:type="dcterms:W3CDTF">2021-11-09T15:37:00Z</dcterms:modified>
</cp:coreProperties>
</file>